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ABD" w:rsidRPr="002A7113" w:rsidRDefault="00D40ABD" w:rsidP="00BD2B68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bookmarkStart w:id="8" w:name="_Toc291574498"/>
      <w:bookmarkStart w:id="9" w:name="_Toc291574599"/>
      <w:bookmarkStart w:id="10" w:name="_Hlk131193552"/>
      <w:r w:rsidRPr="002A7113">
        <w:rPr>
          <w:sz w:val="28"/>
          <w:szCs w:val="28"/>
        </w:rPr>
        <w:t>МИНОБРНАУКИ РОССИИ</w:t>
      </w:r>
    </w:p>
    <w:p w:rsidR="00D40ABD" w:rsidRPr="002A7113" w:rsidRDefault="00D40ABD" w:rsidP="00BD2B68">
      <w:pPr>
        <w:widowControl w:val="0"/>
        <w:jc w:val="center"/>
        <w:rPr>
          <w:sz w:val="28"/>
          <w:szCs w:val="28"/>
        </w:rPr>
      </w:pPr>
    </w:p>
    <w:p w:rsidR="00D40ABD" w:rsidRPr="002A7113" w:rsidRDefault="00D40ABD" w:rsidP="00BD2B68">
      <w:pPr>
        <w:widowControl w:val="0"/>
        <w:jc w:val="center"/>
        <w:rPr>
          <w:sz w:val="28"/>
          <w:szCs w:val="28"/>
        </w:rPr>
      </w:pPr>
      <w:r w:rsidRPr="002A7113">
        <w:rPr>
          <w:sz w:val="28"/>
          <w:szCs w:val="28"/>
        </w:rPr>
        <w:t>Федеральное государственное бюджетное</w:t>
      </w:r>
    </w:p>
    <w:p w:rsidR="00D40ABD" w:rsidRPr="002A7113" w:rsidRDefault="00D40ABD" w:rsidP="00BD2B68">
      <w:pPr>
        <w:widowControl w:val="0"/>
        <w:jc w:val="center"/>
        <w:rPr>
          <w:sz w:val="28"/>
          <w:szCs w:val="28"/>
        </w:rPr>
      </w:pPr>
      <w:r w:rsidRPr="002A7113">
        <w:rPr>
          <w:sz w:val="28"/>
          <w:szCs w:val="28"/>
        </w:rPr>
        <w:t xml:space="preserve">образовательное учреждение </w:t>
      </w:r>
      <w:proofErr w:type="gramStart"/>
      <w:r w:rsidRPr="002A7113">
        <w:rPr>
          <w:sz w:val="28"/>
          <w:szCs w:val="28"/>
        </w:rPr>
        <w:t>высшего</w:t>
      </w:r>
      <w:proofErr w:type="gramEnd"/>
      <w:r w:rsidRPr="002A7113">
        <w:rPr>
          <w:sz w:val="28"/>
          <w:szCs w:val="28"/>
        </w:rPr>
        <w:t xml:space="preserve"> образования</w:t>
      </w:r>
    </w:p>
    <w:p w:rsidR="00D40ABD" w:rsidRPr="002A7113" w:rsidRDefault="00D40ABD" w:rsidP="00BD2B68">
      <w:pPr>
        <w:widowControl w:val="0"/>
        <w:jc w:val="center"/>
        <w:rPr>
          <w:sz w:val="28"/>
          <w:szCs w:val="28"/>
        </w:rPr>
      </w:pPr>
      <w:r w:rsidRPr="002A7113">
        <w:rPr>
          <w:sz w:val="28"/>
          <w:szCs w:val="28"/>
        </w:rPr>
        <w:t>«Тульский государственный университет»</w:t>
      </w:r>
    </w:p>
    <w:p w:rsidR="00D40ABD" w:rsidRPr="002A7113" w:rsidRDefault="00D40ABD" w:rsidP="00BD2B68">
      <w:pPr>
        <w:widowControl w:val="0"/>
        <w:ind w:firstLine="709"/>
        <w:jc w:val="both"/>
        <w:rPr>
          <w:sz w:val="28"/>
          <w:szCs w:val="28"/>
        </w:rPr>
      </w:pPr>
    </w:p>
    <w:p w:rsidR="00D40ABD" w:rsidRPr="002A7113" w:rsidRDefault="00D40ABD" w:rsidP="00BD2B68">
      <w:pPr>
        <w:jc w:val="center"/>
        <w:rPr>
          <w:i/>
          <w:color w:val="000000"/>
          <w:sz w:val="28"/>
          <w:szCs w:val="28"/>
        </w:rPr>
      </w:pPr>
      <w:r w:rsidRPr="002A7113">
        <w:rPr>
          <w:sz w:val="28"/>
          <w:szCs w:val="28"/>
        </w:rPr>
        <w:t>Естественнонаучный</w:t>
      </w:r>
      <w:r w:rsidRPr="002A7113">
        <w:rPr>
          <w:color w:val="000000"/>
          <w:sz w:val="28"/>
          <w:szCs w:val="28"/>
        </w:rPr>
        <w:t xml:space="preserve"> институт </w:t>
      </w:r>
    </w:p>
    <w:p w:rsidR="00D40ABD" w:rsidRPr="002A7113" w:rsidRDefault="00D40ABD" w:rsidP="00BD2B68">
      <w:pPr>
        <w:jc w:val="center"/>
        <w:rPr>
          <w:color w:val="000000"/>
          <w:sz w:val="28"/>
          <w:szCs w:val="28"/>
        </w:rPr>
      </w:pPr>
      <w:r w:rsidRPr="002A7113">
        <w:rPr>
          <w:color w:val="000000"/>
          <w:sz w:val="28"/>
          <w:szCs w:val="28"/>
        </w:rPr>
        <w:t>Кафедра «Химии»</w:t>
      </w:r>
    </w:p>
    <w:p w:rsidR="00D40ABD" w:rsidRPr="002A7113" w:rsidRDefault="00D40ABD" w:rsidP="00BD2B68">
      <w:pPr>
        <w:jc w:val="center"/>
        <w:rPr>
          <w:color w:val="000000"/>
          <w:sz w:val="28"/>
          <w:szCs w:val="28"/>
        </w:rPr>
      </w:pPr>
    </w:p>
    <w:p w:rsidR="00D40ABD" w:rsidRPr="002A7113" w:rsidRDefault="00D40ABD" w:rsidP="00BD2B68">
      <w:pPr>
        <w:widowControl w:val="0"/>
        <w:ind w:firstLine="709"/>
        <w:jc w:val="both"/>
        <w:rPr>
          <w:sz w:val="28"/>
          <w:szCs w:val="28"/>
        </w:rPr>
      </w:pPr>
    </w:p>
    <w:p w:rsidR="00D40ABD" w:rsidRPr="002A7113" w:rsidRDefault="00D40ABD" w:rsidP="00BD2B68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D40ABD" w:rsidRPr="002A7113" w:rsidTr="00CC5CB2">
        <w:trPr>
          <w:cantSplit/>
          <w:trHeight w:val="1106"/>
        </w:trPr>
        <w:tc>
          <w:tcPr>
            <w:tcW w:w="5370" w:type="dxa"/>
          </w:tcPr>
          <w:p w:rsidR="00D40ABD" w:rsidRPr="002A7113" w:rsidRDefault="00D40ABD" w:rsidP="00BD2B68">
            <w:pPr>
              <w:rPr>
                <w:color w:val="000000"/>
                <w:sz w:val="28"/>
                <w:szCs w:val="28"/>
              </w:rPr>
            </w:pPr>
            <w:r w:rsidRPr="002A7113">
              <w:rPr>
                <w:color w:val="000000"/>
                <w:sz w:val="28"/>
                <w:szCs w:val="28"/>
              </w:rPr>
              <w:t>Утверждено на заседании кафедры</w:t>
            </w:r>
          </w:p>
          <w:p w:rsidR="00D40ABD" w:rsidRPr="002A7113" w:rsidRDefault="00D40ABD" w:rsidP="00BD2B68">
            <w:pPr>
              <w:rPr>
                <w:color w:val="000000"/>
                <w:sz w:val="28"/>
                <w:szCs w:val="28"/>
              </w:rPr>
            </w:pPr>
            <w:r w:rsidRPr="002A7113">
              <w:rPr>
                <w:color w:val="000000"/>
                <w:sz w:val="28"/>
                <w:szCs w:val="28"/>
              </w:rPr>
              <w:t>«Х</w:t>
            </w:r>
            <w:r w:rsidRPr="002A7113">
              <w:rPr>
                <w:color w:val="000000"/>
                <w:sz w:val="28"/>
                <w:szCs w:val="28"/>
              </w:rPr>
              <w:t>и</w:t>
            </w:r>
            <w:r w:rsidRPr="002A7113">
              <w:rPr>
                <w:color w:val="000000"/>
                <w:sz w:val="28"/>
                <w:szCs w:val="28"/>
              </w:rPr>
              <w:t>мии»</w:t>
            </w:r>
          </w:p>
          <w:p w:rsidR="00D40ABD" w:rsidRPr="002A7113" w:rsidRDefault="00D40ABD" w:rsidP="00BD2B68">
            <w:pPr>
              <w:rPr>
                <w:color w:val="000000"/>
                <w:sz w:val="28"/>
                <w:szCs w:val="28"/>
              </w:rPr>
            </w:pPr>
            <w:r w:rsidRPr="002A7113">
              <w:rPr>
                <w:color w:val="000000"/>
                <w:sz w:val="28"/>
                <w:szCs w:val="28"/>
              </w:rPr>
              <w:t>«30» января 2023 г., протокол № 6</w:t>
            </w:r>
          </w:p>
          <w:p w:rsidR="00D40ABD" w:rsidRPr="002A7113" w:rsidRDefault="00D40ABD" w:rsidP="00BD2B68">
            <w:pPr>
              <w:rPr>
                <w:color w:val="000000"/>
                <w:sz w:val="28"/>
                <w:szCs w:val="28"/>
              </w:rPr>
            </w:pPr>
          </w:p>
        </w:tc>
      </w:tr>
      <w:tr w:rsidR="00D40ABD" w:rsidRPr="002A7113" w:rsidTr="00CC5CB2">
        <w:trPr>
          <w:cantSplit/>
          <w:trHeight w:val="781"/>
        </w:trPr>
        <w:tc>
          <w:tcPr>
            <w:tcW w:w="5370" w:type="dxa"/>
          </w:tcPr>
          <w:p w:rsidR="00D40ABD" w:rsidRPr="002A7113" w:rsidRDefault="00D40ABD" w:rsidP="00BD2B68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2A7113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D40ABD" w:rsidRPr="002A7113" w:rsidRDefault="00197E50" w:rsidP="00BD2B68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7D256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6" type="#_x0000_t75" style="width:154.35pt;height:35.7pt;visibility:visible">
                  <v:imagedata r:id="rId8" o:title="" croptop="49463f" cropbottom="13169f" cropleft="30097f" cropright="23832f"/>
                </v:shape>
              </w:pict>
            </w:r>
            <w:r w:rsidR="00D40ABD" w:rsidRPr="002A7113">
              <w:rPr>
                <w:sz w:val="28"/>
                <w:szCs w:val="28"/>
              </w:rPr>
              <w:t xml:space="preserve"> В.А. Алферов</w:t>
            </w:r>
          </w:p>
        </w:tc>
      </w:tr>
      <w:bookmarkEnd w:id="10"/>
    </w:tbl>
    <w:p w:rsidR="00E75C8C" w:rsidRPr="002A7113" w:rsidRDefault="00E75C8C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BA18CD" w:rsidRPr="002A7113" w:rsidRDefault="00CA1C3C" w:rsidP="00BA18CD">
      <w:pPr>
        <w:jc w:val="center"/>
        <w:rPr>
          <w:b/>
          <w:bCs/>
          <w:sz w:val="28"/>
          <w:szCs w:val="28"/>
        </w:rPr>
      </w:pPr>
      <w:r w:rsidRPr="002A7113">
        <w:rPr>
          <w:b/>
          <w:bCs/>
          <w:sz w:val="28"/>
          <w:szCs w:val="28"/>
        </w:rPr>
        <w:t xml:space="preserve">РАБОЧАЯ </w:t>
      </w:r>
      <w:r w:rsidR="00BA18CD" w:rsidRPr="002A7113">
        <w:rPr>
          <w:b/>
          <w:bCs/>
          <w:sz w:val="28"/>
          <w:szCs w:val="28"/>
        </w:rPr>
        <w:t>ПРОГРАММА</w:t>
      </w:r>
    </w:p>
    <w:p w:rsidR="00EC73C7" w:rsidRPr="002A7113" w:rsidRDefault="00EC73C7" w:rsidP="00BA18CD">
      <w:pPr>
        <w:widowControl w:val="0"/>
        <w:jc w:val="center"/>
        <w:rPr>
          <w:b/>
          <w:bCs/>
          <w:sz w:val="28"/>
          <w:szCs w:val="28"/>
        </w:rPr>
      </w:pPr>
    </w:p>
    <w:p w:rsidR="00BA18CD" w:rsidRPr="002A7113" w:rsidRDefault="0052032B" w:rsidP="00BA18CD">
      <w:pPr>
        <w:widowControl w:val="0"/>
        <w:jc w:val="center"/>
        <w:rPr>
          <w:b/>
          <w:bCs/>
          <w:sz w:val="28"/>
          <w:szCs w:val="28"/>
        </w:rPr>
      </w:pPr>
      <w:r w:rsidRPr="002A7113">
        <w:rPr>
          <w:b/>
          <w:bCs/>
          <w:sz w:val="28"/>
          <w:szCs w:val="28"/>
        </w:rPr>
        <w:t>учебной практики (о</w:t>
      </w:r>
      <w:r w:rsidR="0094688E" w:rsidRPr="002A7113">
        <w:rPr>
          <w:b/>
          <w:bCs/>
          <w:sz w:val="28"/>
          <w:szCs w:val="28"/>
        </w:rPr>
        <w:t>знакомительн</w:t>
      </w:r>
      <w:r w:rsidRPr="002A7113">
        <w:rPr>
          <w:b/>
          <w:bCs/>
          <w:sz w:val="28"/>
          <w:szCs w:val="28"/>
        </w:rPr>
        <w:t>ой</w:t>
      </w:r>
      <w:r w:rsidR="00EC73C7" w:rsidRPr="002A7113">
        <w:rPr>
          <w:b/>
          <w:bCs/>
          <w:sz w:val="28"/>
          <w:szCs w:val="28"/>
        </w:rPr>
        <w:t xml:space="preserve"> практик</w:t>
      </w:r>
      <w:r w:rsidRPr="002A7113">
        <w:rPr>
          <w:b/>
          <w:bCs/>
          <w:sz w:val="28"/>
          <w:szCs w:val="28"/>
        </w:rPr>
        <w:t>и)</w:t>
      </w:r>
    </w:p>
    <w:p w:rsidR="00916D5B" w:rsidRPr="002A7113" w:rsidRDefault="00916D5B" w:rsidP="00BA18CD">
      <w:pPr>
        <w:widowControl w:val="0"/>
        <w:jc w:val="center"/>
        <w:rPr>
          <w:b/>
          <w:bCs/>
          <w:sz w:val="28"/>
          <w:szCs w:val="28"/>
        </w:rPr>
      </w:pPr>
    </w:p>
    <w:p w:rsidR="00F0725C" w:rsidRPr="002A7113" w:rsidRDefault="00F0725C" w:rsidP="00F0725C">
      <w:pPr>
        <w:widowControl w:val="0"/>
        <w:jc w:val="center"/>
        <w:rPr>
          <w:b/>
          <w:sz w:val="28"/>
          <w:szCs w:val="28"/>
        </w:rPr>
      </w:pPr>
      <w:bookmarkStart w:id="11" w:name="_Toc291687789"/>
      <w:bookmarkStart w:id="12" w:name="_Toc373832782"/>
      <w:bookmarkStart w:id="13" w:name="_Toc408576825"/>
      <w:bookmarkEnd w:id="8"/>
      <w:bookmarkEnd w:id="9"/>
      <w:r w:rsidRPr="002A7113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F0725C" w:rsidRPr="002A7113" w:rsidRDefault="00F0725C" w:rsidP="00F0725C">
      <w:pPr>
        <w:widowControl w:val="0"/>
        <w:jc w:val="center"/>
        <w:rPr>
          <w:b/>
          <w:sz w:val="28"/>
          <w:szCs w:val="28"/>
        </w:rPr>
      </w:pPr>
      <w:proofErr w:type="gramStart"/>
      <w:r w:rsidRPr="002A7113">
        <w:rPr>
          <w:b/>
          <w:sz w:val="28"/>
          <w:szCs w:val="28"/>
        </w:rPr>
        <w:t>высшего</w:t>
      </w:r>
      <w:bookmarkStart w:id="14" w:name="_Toc291574499"/>
      <w:bookmarkStart w:id="15" w:name="_Toc291574600"/>
      <w:proofErr w:type="gramEnd"/>
      <w:r w:rsidRPr="002A7113">
        <w:rPr>
          <w:b/>
          <w:sz w:val="28"/>
          <w:szCs w:val="28"/>
        </w:rPr>
        <w:t xml:space="preserve"> образования</w:t>
      </w:r>
      <w:bookmarkEnd w:id="14"/>
      <w:bookmarkEnd w:id="15"/>
      <w:r w:rsidRPr="002A7113">
        <w:rPr>
          <w:b/>
          <w:sz w:val="28"/>
          <w:szCs w:val="28"/>
        </w:rPr>
        <w:t xml:space="preserve"> – программы </w:t>
      </w:r>
      <w:r w:rsidR="00AA6E3B">
        <w:rPr>
          <w:b/>
          <w:sz w:val="28"/>
          <w:szCs w:val="28"/>
        </w:rPr>
        <w:t>магистратуры</w:t>
      </w:r>
      <w:r w:rsidRPr="002A7113">
        <w:rPr>
          <w:b/>
          <w:sz w:val="28"/>
          <w:szCs w:val="28"/>
        </w:rPr>
        <w:t xml:space="preserve"> </w:t>
      </w:r>
    </w:p>
    <w:p w:rsidR="00F0725C" w:rsidRPr="002A7113" w:rsidRDefault="00F0725C" w:rsidP="00F0725C">
      <w:pPr>
        <w:widowControl w:val="0"/>
        <w:jc w:val="center"/>
        <w:rPr>
          <w:b/>
          <w:sz w:val="28"/>
          <w:szCs w:val="28"/>
        </w:rPr>
      </w:pPr>
      <w:bookmarkStart w:id="16" w:name="_Toc291574500"/>
      <w:bookmarkStart w:id="17" w:name="_Toc291574601"/>
    </w:p>
    <w:p w:rsidR="00F0725C" w:rsidRPr="002A7113" w:rsidRDefault="00F0725C" w:rsidP="00F0725C">
      <w:pPr>
        <w:widowControl w:val="0"/>
        <w:jc w:val="center"/>
        <w:rPr>
          <w:sz w:val="28"/>
          <w:szCs w:val="28"/>
        </w:rPr>
      </w:pPr>
      <w:r w:rsidRPr="002A7113">
        <w:rPr>
          <w:sz w:val="28"/>
          <w:szCs w:val="28"/>
        </w:rPr>
        <w:t xml:space="preserve">по направлению подготовки </w:t>
      </w:r>
      <w:bookmarkEnd w:id="16"/>
      <w:bookmarkEnd w:id="17"/>
    </w:p>
    <w:p w:rsidR="00F0725C" w:rsidRPr="002A7113" w:rsidRDefault="00F0725C" w:rsidP="00F0725C">
      <w:pPr>
        <w:widowControl w:val="0"/>
        <w:jc w:val="center"/>
        <w:rPr>
          <w:b/>
          <w:sz w:val="28"/>
          <w:szCs w:val="28"/>
        </w:rPr>
      </w:pPr>
      <w:r w:rsidRPr="002A7113">
        <w:rPr>
          <w:b/>
          <w:sz w:val="28"/>
          <w:szCs w:val="28"/>
        </w:rPr>
        <w:t>18</w:t>
      </w:r>
      <w:r w:rsidR="00197E50">
        <w:rPr>
          <w:b/>
          <w:sz w:val="28"/>
          <w:szCs w:val="28"/>
        </w:rPr>
        <w:t>.04</w:t>
      </w:r>
      <w:r w:rsidR="00D40ABD" w:rsidRPr="002A7113">
        <w:rPr>
          <w:b/>
          <w:sz w:val="28"/>
          <w:szCs w:val="28"/>
        </w:rPr>
        <w:t>.01</w:t>
      </w:r>
      <w:r w:rsidRPr="002A7113">
        <w:rPr>
          <w:b/>
          <w:sz w:val="28"/>
          <w:szCs w:val="28"/>
        </w:rPr>
        <w:t xml:space="preserve"> Химическая технология</w:t>
      </w:r>
    </w:p>
    <w:p w:rsidR="00F0725C" w:rsidRPr="002A7113" w:rsidRDefault="00F0725C" w:rsidP="00F0725C">
      <w:pPr>
        <w:widowControl w:val="0"/>
        <w:jc w:val="center"/>
        <w:rPr>
          <w:sz w:val="28"/>
          <w:szCs w:val="28"/>
        </w:rPr>
      </w:pPr>
    </w:p>
    <w:p w:rsidR="00F0725C" w:rsidRPr="002A7113" w:rsidRDefault="00F0725C" w:rsidP="00F0725C">
      <w:pPr>
        <w:widowControl w:val="0"/>
        <w:jc w:val="center"/>
        <w:rPr>
          <w:sz w:val="28"/>
          <w:szCs w:val="28"/>
        </w:rPr>
      </w:pPr>
      <w:r w:rsidRPr="002A7113">
        <w:rPr>
          <w:sz w:val="28"/>
          <w:szCs w:val="28"/>
        </w:rPr>
        <w:t xml:space="preserve">с направленностью (профилем) </w:t>
      </w:r>
    </w:p>
    <w:p w:rsidR="00F0725C" w:rsidRPr="002A7113" w:rsidRDefault="00F0725C" w:rsidP="00F0725C">
      <w:pPr>
        <w:jc w:val="center"/>
        <w:rPr>
          <w:b/>
          <w:sz w:val="28"/>
          <w:szCs w:val="28"/>
        </w:rPr>
      </w:pPr>
      <w:r w:rsidRPr="002A7113">
        <w:rPr>
          <w:b/>
          <w:sz w:val="28"/>
          <w:szCs w:val="28"/>
        </w:rPr>
        <w:t>Технология органического синтеза</w:t>
      </w:r>
    </w:p>
    <w:p w:rsidR="00F0725C" w:rsidRPr="002A7113" w:rsidRDefault="00F0725C" w:rsidP="00F0725C">
      <w:pPr>
        <w:jc w:val="center"/>
        <w:rPr>
          <w:sz w:val="28"/>
          <w:szCs w:val="28"/>
        </w:rPr>
      </w:pPr>
    </w:p>
    <w:p w:rsidR="00F0725C" w:rsidRPr="002A7113" w:rsidRDefault="00F0725C" w:rsidP="00F0725C">
      <w:pPr>
        <w:jc w:val="center"/>
        <w:rPr>
          <w:iCs/>
          <w:sz w:val="28"/>
          <w:szCs w:val="28"/>
        </w:rPr>
      </w:pPr>
      <w:r w:rsidRPr="002A7113">
        <w:rPr>
          <w:sz w:val="28"/>
          <w:szCs w:val="28"/>
        </w:rPr>
        <w:t>Форма обучения: очная</w:t>
      </w:r>
    </w:p>
    <w:p w:rsidR="00F0725C" w:rsidRPr="002A7113" w:rsidRDefault="00F0725C" w:rsidP="00F0725C">
      <w:pPr>
        <w:widowControl w:val="0"/>
        <w:jc w:val="center"/>
        <w:rPr>
          <w:sz w:val="28"/>
          <w:szCs w:val="28"/>
        </w:rPr>
      </w:pPr>
    </w:p>
    <w:p w:rsidR="00F0725C" w:rsidRPr="002A7113" w:rsidRDefault="00F0725C" w:rsidP="00F0725C">
      <w:pPr>
        <w:widowControl w:val="0"/>
        <w:jc w:val="center"/>
        <w:rPr>
          <w:sz w:val="28"/>
          <w:szCs w:val="28"/>
        </w:rPr>
      </w:pPr>
    </w:p>
    <w:p w:rsidR="00F0725C" w:rsidRPr="002A7113" w:rsidRDefault="00F0725C" w:rsidP="00F0725C">
      <w:pPr>
        <w:widowControl w:val="0"/>
        <w:jc w:val="center"/>
        <w:rPr>
          <w:sz w:val="28"/>
          <w:szCs w:val="28"/>
        </w:rPr>
      </w:pPr>
    </w:p>
    <w:p w:rsidR="00F0725C" w:rsidRPr="002A7113" w:rsidRDefault="00F0725C" w:rsidP="00F0725C">
      <w:pPr>
        <w:widowControl w:val="0"/>
        <w:jc w:val="center"/>
        <w:rPr>
          <w:sz w:val="28"/>
          <w:szCs w:val="28"/>
        </w:rPr>
      </w:pPr>
      <w:r w:rsidRPr="002A7113">
        <w:rPr>
          <w:sz w:val="28"/>
          <w:szCs w:val="28"/>
        </w:rPr>
        <w:t>Идентификационный номер образовательной программы: 180</w:t>
      </w:r>
      <w:r w:rsidR="00197E50">
        <w:rPr>
          <w:sz w:val="28"/>
          <w:szCs w:val="28"/>
        </w:rPr>
        <w:t>4</w:t>
      </w:r>
      <w:r w:rsidRPr="002A7113">
        <w:rPr>
          <w:sz w:val="28"/>
          <w:szCs w:val="28"/>
        </w:rPr>
        <w:t>01-01-23</w:t>
      </w:r>
    </w:p>
    <w:p w:rsidR="00F0725C" w:rsidRPr="002A7113" w:rsidRDefault="00F0725C" w:rsidP="00F0725C">
      <w:pPr>
        <w:widowControl w:val="0"/>
        <w:jc w:val="center"/>
        <w:rPr>
          <w:sz w:val="28"/>
          <w:szCs w:val="28"/>
        </w:rPr>
      </w:pPr>
    </w:p>
    <w:p w:rsidR="00F0725C" w:rsidRPr="002A7113" w:rsidRDefault="00F0725C" w:rsidP="00F0725C">
      <w:pPr>
        <w:widowControl w:val="0"/>
        <w:jc w:val="center"/>
        <w:rPr>
          <w:sz w:val="28"/>
          <w:szCs w:val="28"/>
        </w:rPr>
      </w:pPr>
    </w:p>
    <w:p w:rsidR="00F0725C" w:rsidRPr="002A7113" w:rsidRDefault="00F0725C" w:rsidP="00F0725C">
      <w:pPr>
        <w:widowControl w:val="0"/>
        <w:jc w:val="center"/>
        <w:rPr>
          <w:sz w:val="28"/>
          <w:szCs w:val="28"/>
        </w:rPr>
      </w:pPr>
    </w:p>
    <w:p w:rsidR="00F0725C" w:rsidRPr="002A7113" w:rsidRDefault="00F0725C" w:rsidP="00F0725C">
      <w:pPr>
        <w:widowControl w:val="0"/>
        <w:jc w:val="center"/>
        <w:rPr>
          <w:sz w:val="28"/>
          <w:szCs w:val="28"/>
        </w:rPr>
      </w:pPr>
      <w:r w:rsidRPr="002A7113">
        <w:rPr>
          <w:sz w:val="28"/>
          <w:szCs w:val="28"/>
        </w:rPr>
        <w:t>Тула 2023 год</w:t>
      </w:r>
    </w:p>
    <w:p w:rsidR="001E7CA4" w:rsidRPr="002A7113" w:rsidRDefault="001E7CA4" w:rsidP="001E7CA4">
      <w:pPr>
        <w:jc w:val="center"/>
        <w:rPr>
          <w:b/>
          <w:bCs/>
          <w:sz w:val="28"/>
          <w:szCs w:val="28"/>
        </w:rPr>
      </w:pPr>
      <w:r w:rsidRPr="002A7113">
        <w:rPr>
          <w:b/>
          <w:sz w:val="28"/>
          <w:szCs w:val="28"/>
        </w:rPr>
        <w:br w:type="page"/>
      </w:r>
      <w:r w:rsidRPr="002A7113">
        <w:rPr>
          <w:b/>
          <w:bCs/>
          <w:sz w:val="28"/>
          <w:szCs w:val="28"/>
        </w:rPr>
        <w:lastRenderedPageBreak/>
        <w:t>ЛИСТ СОГЛАСОВАНИЯ</w:t>
      </w:r>
    </w:p>
    <w:p w:rsidR="001E7CA4" w:rsidRPr="002A7113" w:rsidRDefault="00CA1C3C" w:rsidP="001E7CA4">
      <w:pPr>
        <w:jc w:val="center"/>
        <w:rPr>
          <w:b/>
          <w:bCs/>
          <w:sz w:val="28"/>
          <w:szCs w:val="28"/>
        </w:rPr>
      </w:pPr>
      <w:r w:rsidRPr="002A7113">
        <w:rPr>
          <w:b/>
          <w:bCs/>
          <w:sz w:val="28"/>
          <w:szCs w:val="28"/>
        </w:rPr>
        <w:t xml:space="preserve">рабочей </w:t>
      </w:r>
      <w:r w:rsidR="00BA18CD" w:rsidRPr="002A7113">
        <w:rPr>
          <w:b/>
          <w:bCs/>
          <w:sz w:val="28"/>
          <w:szCs w:val="28"/>
        </w:rPr>
        <w:t>программы практики</w:t>
      </w:r>
    </w:p>
    <w:p w:rsidR="001E7CA4" w:rsidRPr="002A7113" w:rsidRDefault="001E7CA4" w:rsidP="001E7CA4">
      <w:pPr>
        <w:jc w:val="both"/>
      </w:pPr>
    </w:p>
    <w:p w:rsidR="001E7CA4" w:rsidRPr="002A7113" w:rsidRDefault="001E7CA4" w:rsidP="001E7CA4">
      <w:pPr>
        <w:jc w:val="both"/>
      </w:pPr>
    </w:p>
    <w:p w:rsidR="00F0725C" w:rsidRPr="002A7113" w:rsidRDefault="00F0725C" w:rsidP="00F0725C">
      <w:pPr>
        <w:rPr>
          <w:b/>
          <w:sz w:val="28"/>
          <w:szCs w:val="28"/>
        </w:rPr>
      </w:pPr>
      <w:r w:rsidRPr="002A7113">
        <w:rPr>
          <w:b/>
          <w:sz w:val="28"/>
          <w:szCs w:val="28"/>
        </w:rPr>
        <w:t>Разработчик:</w:t>
      </w:r>
    </w:p>
    <w:p w:rsidR="00F0725C" w:rsidRPr="002A7113" w:rsidRDefault="00F0725C" w:rsidP="00F0725C">
      <w:pPr>
        <w:rPr>
          <w:sz w:val="28"/>
          <w:szCs w:val="28"/>
        </w:rPr>
      </w:pPr>
    </w:p>
    <w:p w:rsidR="00F0725C" w:rsidRPr="002A7113" w:rsidRDefault="00F0725C" w:rsidP="00F0725C">
      <w:pPr>
        <w:rPr>
          <w:sz w:val="28"/>
          <w:szCs w:val="28"/>
        </w:rPr>
      </w:pPr>
      <w:r w:rsidRPr="002A7113">
        <w:rPr>
          <w:sz w:val="28"/>
          <w:szCs w:val="28"/>
        </w:rPr>
        <w:t>_</w:t>
      </w:r>
      <w:r w:rsidRPr="002A7113">
        <w:rPr>
          <w:sz w:val="28"/>
          <w:szCs w:val="28"/>
          <w:u w:val="single"/>
        </w:rPr>
        <w:t>Дмитри</w:t>
      </w:r>
      <w:r w:rsidR="007C521C">
        <w:rPr>
          <w:sz w:val="28"/>
          <w:szCs w:val="28"/>
          <w:u w:val="single"/>
        </w:rPr>
        <w:t xml:space="preserve">ева Е. Д. доцент </w:t>
      </w:r>
      <w:r w:rsidR="00197E50">
        <w:rPr>
          <w:sz w:val="28"/>
          <w:szCs w:val="28"/>
          <w:u w:val="single"/>
        </w:rPr>
        <w:t>д</w:t>
      </w:r>
      <w:r w:rsidRPr="002A7113">
        <w:rPr>
          <w:sz w:val="28"/>
          <w:szCs w:val="28"/>
          <w:u w:val="single"/>
        </w:rPr>
        <w:t>.</w:t>
      </w:r>
      <w:r w:rsidR="007C521C">
        <w:rPr>
          <w:sz w:val="28"/>
          <w:szCs w:val="28"/>
          <w:u w:val="single"/>
        </w:rPr>
        <w:t>х.</w:t>
      </w:r>
      <w:r w:rsidRPr="002A7113">
        <w:rPr>
          <w:sz w:val="28"/>
          <w:szCs w:val="28"/>
          <w:u w:val="single"/>
        </w:rPr>
        <w:t>н., доцент</w:t>
      </w:r>
      <w:r w:rsidRPr="002A7113">
        <w:rPr>
          <w:sz w:val="28"/>
          <w:szCs w:val="28"/>
        </w:rPr>
        <w:t>__                  _</w:t>
      </w:r>
      <w:r w:rsidR="00197E50" w:rsidRPr="007D2568">
        <w:rPr>
          <w:noProof/>
        </w:rPr>
        <w:pict>
          <v:shape id="Рисунок 2" o:spid="_x0000_i1025" type="#_x0000_t75" style="width:141.1pt;height:48.4pt;visibility:visible">
            <v:imagedata r:id="rId9" o:title="" croptop="33701f" cropbottom="27064f" cropleft="40888f" cropright="16774f"/>
          </v:shape>
        </w:pict>
      </w:r>
      <w:r w:rsidRPr="002A7113">
        <w:rPr>
          <w:sz w:val="28"/>
          <w:szCs w:val="28"/>
        </w:rPr>
        <w:t xml:space="preserve">__                    </w:t>
      </w:r>
    </w:p>
    <w:p w:rsidR="00F0725C" w:rsidRPr="002A7113" w:rsidRDefault="00F0725C" w:rsidP="00F0725C">
      <w:pPr>
        <w:tabs>
          <w:tab w:val="left" w:pos="798"/>
          <w:tab w:val="left" w:pos="8080"/>
        </w:tabs>
        <w:rPr>
          <w:sz w:val="22"/>
          <w:szCs w:val="22"/>
        </w:rPr>
      </w:pPr>
      <w:r w:rsidRPr="002A7113">
        <w:rPr>
          <w:i/>
          <w:sz w:val="22"/>
          <w:szCs w:val="22"/>
        </w:rPr>
        <w:tab/>
        <w:t>(ФИО, должность, ученая степень, ученое звание)</w:t>
      </w:r>
      <w:r w:rsidRPr="002A7113">
        <w:rPr>
          <w:i/>
          <w:sz w:val="22"/>
          <w:szCs w:val="22"/>
        </w:rPr>
        <w:tab/>
        <w:t>(подпись)</w:t>
      </w:r>
    </w:p>
    <w:p w:rsidR="001E7CA4" w:rsidRPr="002A7113" w:rsidRDefault="001E7CA4" w:rsidP="001E7CA4">
      <w:pPr>
        <w:rPr>
          <w:sz w:val="28"/>
          <w:szCs w:val="28"/>
        </w:rPr>
      </w:pPr>
    </w:p>
    <w:p w:rsidR="001E7CA4" w:rsidRPr="002A7113" w:rsidRDefault="001E7CA4" w:rsidP="001E7CA4">
      <w:pPr>
        <w:rPr>
          <w:bCs/>
          <w:sz w:val="28"/>
          <w:szCs w:val="28"/>
        </w:rPr>
      </w:pPr>
    </w:p>
    <w:p w:rsidR="001E7CA4" w:rsidRPr="002A7113" w:rsidRDefault="00CB3D67" w:rsidP="001E7CA4">
      <w:pPr>
        <w:ind w:firstLine="709"/>
        <w:rPr>
          <w:b/>
          <w:sz w:val="28"/>
          <w:szCs w:val="28"/>
        </w:rPr>
      </w:pPr>
      <w:r w:rsidRPr="002A7113">
        <w:rPr>
          <w:b/>
          <w:bCs/>
          <w:sz w:val="28"/>
          <w:szCs w:val="28"/>
        </w:rPr>
        <w:br w:type="page"/>
      </w:r>
      <w:r w:rsidR="001E7CA4" w:rsidRPr="002A7113">
        <w:rPr>
          <w:b/>
          <w:sz w:val="28"/>
          <w:szCs w:val="28"/>
        </w:rPr>
        <w:lastRenderedPageBreak/>
        <w:t xml:space="preserve">1 Цель и задачи </w:t>
      </w:r>
      <w:r w:rsidR="00BA18CD" w:rsidRPr="002A7113">
        <w:rPr>
          <w:b/>
          <w:sz w:val="28"/>
          <w:szCs w:val="28"/>
        </w:rPr>
        <w:t>прохождения практики</w:t>
      </w:r>
    </w:p>
    <w:p w:rsidR="001E7CA4" w:rsidRPr="002A7113" w:rsidRDefault="001E7CA4" w:rsidP="001E7CA4">
      <w:pPr>
        <w:jc w:val="center"/>
        <w:rPr>
          <w:b/>
          <w:sz w:val="28"/>
          <w:szCs w:val="28"/>
        </w:rPr>
      </w:pPr>
    </w:p>
    <w:p w:rsidR="00197E50" w:rsidRDefault="001E7CA4" w:rsidP="00197E50">
      <w:pPr>
        <w:ind w:firstLine="709"/>
        <w:jc w:val="both"/>
      </w:pPr>
      <w:r w:rsidRPr="002A7113">
        <w:rPr>
          <w:b/>
        </w:rPr>
        <w:t>Целью</w:t>
      </w:r>
      <w:r w:rsidRPr="002A7113">
        <w:t xml:space="preserve"> </w:t>
      </w:r>
      <w:r w:rsidR="00197E50">
        <w:t>прохождения практики является приобретение практических навыков сам</w:t>
      </w:r>
      <w:r w:rsidR="00197E50">
        <w:t>о</w:t>
      </w:r>
      <w:r w:rsidR="00197E50">
        <w:t>стоятельной научно-исследовательской работы, выработка умений применять полученные знания в ходе экспериментальных исследований.</w:t>
      </w:r>
    </w:p>
    <w:p w:rsidR="001E7CA4" w:rsidRPr="002A7113" w:rsidRDefault="001E7CA4" w:rsidP="00197E50">
      <w:pPr>
        <w:ind w:firstLine="709"/>
        <w:jc w:val="both"/>
      </w:pPr>
      <w:r w:rsidRPr="002A7113">
        <w:rPr>
          <w:b/>
        </w:rPr>
        <w:t>Задачами</w:t>
      </w:r>
      <w:r w:rsidRPr="002A7113">
        <w:t xml:space="preserve"> </w:t>
      </w:r>
      <w:r w:rsidR="00BA18CD" w:rsidRPr="002A7113">
        <w:t>прохождения практики являются:</w:t>
      </w:r>
    </w:p>
    <w:p w:rsidR="00197E50" w:rsidRDefault="00197E50" w:rsidP="001E7CA4">
      <w:pPr>
        <w:ind w:firstLine="709"/>
        <w:jc w:val="both"/>
      </w:pPr>
      <w:r>
        <w:t>– знакомство с методиками исследования структуры и свойств органических и сор</w:t>
      </w:r>
      <w:r>
        <w:t>б</w:t>
      </w:r>
      <w:r>
        <w:t xml:space="preserve">ционных материалов, с современными приборами для их исследования; </w:t>
      </w:r>
    </w:p>
    <w:p w:rsidR="00197E50" w:rsidRDefault="00197E50" w:rsidP="001E7CA4">
      <w:pPr>
        <w:ind w:firstLine="709"/>
        <w:jc w:val="both"/>
      </w:pPr>
      <w:r>
        <w:t>– приобретение навыков планирования экспериментов с применением современных приборов и обработки экспериментальных данных;</w:t>
      </w:r>
    </w:p>
    <w:p w:rsidR="0094688E" w:rsidRPr="002A7113" w:rsidRDefault="00197E50" w:rsidP="001E7CA4">
      <w:pPr>
        <w:ind w:firstLine="709"/>
        <w:jc w:val="both"/>
        <w:rPr>
          <w:b/>
          <w:sz w:val="28"/>
          <w:szCs w:val="28"/>
        </w:rPr>
      </w:pPr>
      <w:r>
        <w:t xml:space="preserve"> – совершенствование навыков оформления результатов экспериментальных исслед</w:t>
      </w:r>
      <w:r>
        <w:t>о</w:t>
      </w:r>
      <w:r>
        <w:t>ваний в технологии органического синтеза.</w:t>
      </w:r>
    </w:p>
    <w:p w:rsidR="00197E50" w:rsidRDefault="00197E50" w:rsidP="001E7CA4">
      <w:pPr>
        <w:ind w:firstLine="709"/>
        <w:jc w:val="both"/>
        <w:rPr>
          <w:b/>
          <w:sz w:val="28"/>
          <w:szCs w:val="28"/>
        </w:rPr>
      </w:pPr>
    </w:p>
    <w:p w:rsidR="001E7CA4" w:rsidRPr="002A7113" w:rsidRDefault="001E7CA4" w:rsidP="001E7CA4">
      <w:pPr>
        <w:ind w:firstLine="709"/>
        <w:jc w:val="both"/>
        <w:rPr>
          <w:b/>
          <w:sz w:val="28"/>
          <w:szCs w:val="28"/>
        </w:rPr>
      </w:pPr>
      <w:r w:rsidRPr="002A7113">
        <w:rPr>
          <w:b/>
          <w:sz w:val="28"/>
          <w:szCs w:val="28"/>
        </w:rPr>
        <w:t>2 </w:t>
      </w:r>
      <w:r w:rsidR="00BA18CD" w:rsidRPr="002A7113">
        <w:rPr>
          <w:b/>
          <w:sz w:val="28"/>
          <w:szCs w:val="28"/>
        </w:rPr>
        <w:t>Вид, тип практики, способ (при наличии) и форма (формы) ее пр</w:t>
      </w:r>
      <w:r w:rsidR="00BA18CD" w:rsidRPr="002A7113">
        <w:rPr>
          <w:b/>
          <w:sz w:val="28"/>
          <w:szCs w:val="28"/>
        </w:rPr>
        <w:t>о</w:t>
      </w:r>
      <w:r w:rsidR="00BA18CD" w:rsidRPr="002A7113">
        <w:rPr>
          <w:b/>
          <w:sz w:val="28"/>
          <w:szCs w:val="28"/>
        </w:rPr>
        <w:t>ведения</w:t>
      </w:r>
    </w:p>
    <w:p w:rsidR="00F0725C" w:rsidRPr="002A7113" w:rsidRDefault="00F0725C" w:rsidP="00F0725C">
      <w:pPr>
        <w:widowControl w:val="0"/>
        <w:autoSpaceDE w:val="0"/>
        <w:ind w:firstLine="709"/>
        <w:jc w:val="both"/>
        <w:rPr>
          <w:iCs/>
        </w:rPr>
      </w:pPr>
    </w:p>
    <w:p w:rsidR="00F0725C" w:rsidRPr="002A7113" w:rsidRDefault="00F0725C" w:rsidP="00F0725C">
      <w:pPr>
        <w:widowControl w:val="0"/>
        <w:autoSpaceDE w:val="0"/>
        <w:ind w:firstLine="709"/>
        <w:jc w:val="both"/>
        <w:rPr>
          <w:iCs/>
        </w:rPr>
      </w:pPr>
      <w:r w:rsidRPr="002A7113">
        <w:rPr>
          <w:iCs/>
        </w:rPr>
        <w:t xml:space="preserve">Вид практики – </w:t>
      </w:r>
      <w:r w:rsidR="0094688E" w:rsidRPr="002A7113">
        <w:rPr>
          <w:iCs/>
        </w:rPr>
        <w:t>учебная</w:t>
      </w:r>
      <w:r w:rsidRPr="002A7113">
        <w:rPr>
          <w:iCs/>
        </w:rPr>
        <w:t xml:space="preserve"> практика.</w:t>
      </w:r>
    </w:p>
    <w:p w:rsidR="00F0725C" w:rsidRPr="002A7113" w:rsidRDefault="00F0725C" w:rsidP="00F0725C">
      <w:pPr>
        <w:widowControl w:val="0"/>
        <w:autoSpaceDE w:val="0"/>
        <w:ind w:firstLine="709"/>
        <w:jc w:val="both"/>
        <w:rPr>
          <w:iCs/>
        </w:rPr>
      </w:pPr>
      <w:r w:rsidRPr="002A7113">
        <w:rPr>
          <w:iCs/>
        </w:rPr>
        <w:t xml:space="preserve">Тип практики – </w:t>
      </w:r>
      <w:r w:rsidR="0094688E" w:rsidRPr="002A7113">
        <w:rPr>
          <w:iCs/>
        </w:rPr>
        <w:t>ознакомительная</w:t>
      </w:r>
      <w:r w:rsidRPr="002A7113">
        <w:rPr>
          <w:iCs/>
        </w:rPr>
        <w:t xml:space="preserve"> практика.</w:t>
      </w:r>
    </w:p>
    <w:p w:rsidR="00F0725C" w:rsidRPr="002A7113" w:rsidRDefault="00F0725C" w:rsidP="00F0725C">
      <w:pPr>
        <w:ind w:firstLine="709"/>
        <w:jc w:val="both"/>
      </w:pPr>
      <w:r w:rsidRPr="002A7113">
        <w:t>Способ проведения практики –</w:t>
      </w:r>
      <w:r w:rsidR="00197E50">
        <w:t xml:space="preserve"> </w:t>
      </w:r>
      <w:proofErr w:type="gramStart"/>
      <w:r w:rsidRPr="002A7113">
        <w:t>выездная</w:t>
      </w:r>
      <w:proofErr w:type="gramEnd"/>
      <w:r w:rsidRPr="002A7113">
        <w:t>.</w:t>
      </w:r>
    </w:p>
    <w:p w:rsidR="00F0725C" w:rsidRPr="002A7113" w:rsidRDefault="00F0725C" w:rsidP="00F0725C">
      <w:pPr>
        <w:pStyle w:val="Default"/>
        <w:ind w:firstLine="709"/>
        <w:jc w:val="both"/>
        <w:rPr>
          <w:color w:val="auto"/>
        </w:rPr>
      </w:pPr>
      <w:r w:rsidRPr="002A7113">
        <w:rPr>
          <w:color w:val="auto"/>
        </w:rPr>
        <w:t>Форма проведения практики – дискретно по видам практик - путем выделения в к</w:t>
      </w:r>
      <w:r w:rsidRPr="002A7113">
        <w:rPr>
          <w:color w:val="auto"/>
        </w:rPr>
        <w:t>а</w:t>
      </w:r>
      <w:r w:rsidRPr="002A7113">
        <w:rPr>
          <w:color w:val="auto"/>
        </w:rPr>
        <w:t>лендарном учебном графике непрерывного периода учебного времени для проведения ка</w:t>
      </w:r>
      <w:r w:rsidRPr="002A7113">
        <w:rPr>
          <w:color w:val="auto"/>
        </w:rPr>
        <w:t>ж</w:t>
      </w:r>
      <w:r w:rsidRPr="002A7113">
        <w:rPr>
          <w:color w:val="auto"/>
        </w:rPr>
        <w:t>дого вида практики.</w:t>
      </w:r>
    </w:p>
    <w:p w:rsidR="008F0224" w:rsidRPr="002A7113" w:rsidRDefault="008F0224" w:rsidP="008F0224">
      <w:pPr>
        <w:pStyle w:val="Default"/>
        <w:ind w:firstLine="709"/>
        <w:jc w:val="both"/>
        <w:rPr>
          <w:color w:val="auto"/>
        </w:rPr>
      </w:pPr>
      <w:proofErr w:type="gramStart"/>
      <w:r w:rsidRPr="002A7113">
        <w:rPr>
          <w:color w:val="auto"/>
        </w:rPr>
        <w:t>Учебный</w:t>
      </w:r>
      <w:proofErr w:type="gramEnd"/>
      <w:r w:rsidRPr="002A7113">
        <w:rPr>
          <w:color w:val="auto"/>
        </w:rPr>
        <w:t xml:space="preserve"> процесс по практике организуется в форме практической подготовки обуч</w:t>
      </w:r>
      <w:r w:rsidRPr="002A7113">
        <w:rPr>
          <w:color w:val="auto"/>
        </w:rPr>
        <w:t>а</w:t>
      </w:r>
      <w:r w:rsidRPr="002A7113">
        <w:rPr>
          <w:color w:val="auto"/>
        </w:rPr>
        <w:t>ющихся.</w:t>
      </w:r>
    </w:p>
    <w:p w:rsidR="001E7CA4" w:rsidRPr="002A7113" w:rsidRDefault="001E7CA4" w:rsidP="001E7CA4">
      <w:pPr>
        <w:jc w:val="center"/>
        <w:rPr>
          <w:b/>
          <w:sz w:val="28"/>
          <w:szCs w:val="28"/>
        </w:rPr>
      </w:pPr>
    </w:p>
    <w:p w:rsidR="003E656B" w:rsidRPr="002A7113" w:rsidRDefault="003E656B" w:rsidP="00D35624">
      <w:pPr>
        <w:ind w:firstLine="709"/>
        <w:jc w:val="both"/>
        <w:rPr>
          <w:b/>
          <w:sz w:val="28"/>
          <w:szCs w:val="28"/>
        </w:rPr>
      </w:pPr>
      <w:bookmarkStart w:id="18" w:name="_Toc509572581"/>
      <w:r w:rsidRPr="002A7113">
        <w:rPr>
          <w:b/>
          <w:sz w:val="28"/>
          <w:szCs w:val="28"/>
        </w:rPr>
        <w:t>3</w:t>
      </w:r>
      <w:bookmarkStart w:id="19" w:name="_Toc506224648"/>
      <w:r w:rsidR="00DC081F" w:rsidRPr="002A7113">
        <w:rPr>
          <w:b/>
          <w:sz w:val="28"/>
          <w:szCs w:val="28"/>
        </w:rPr>
        <w:t> </w:t>
      </w:r>
      <w:r w:rsidRPr="002A7113">
        <w:rPr>
          <w:b/>
          <w:sz w:val="28"/>
          <w:szCs w:val="28"/>
        </w:rPr>
        <w:t>Перечень планируемых результатов обучения при прохождении практики, соотнесенных с планируемыми результатами освоения образ</w:t>
      </w:r>
      <w:r w:rsidRPr="002A7113">
        <w:rPr>
          <w:b/>
          <w:sz w:val="28"/>
          <w:szCs w:val="28"/>
        </w:rPr>
        <w:t>о</w:t>
      </w:r>
      <w:r w:rsidRPr="002A7113">
        <w:rPr>
          <w:b/>
          <w:sz w:val="28"/>
          <w:szCs w:val="28"/>
        </w:rPr>
        <w:t>вательной программы</w:t>
      </w:r>
      <w:bookmarkEnd w:id="18"/>
      <w:bookmarkEnd w:id="19"/>
    </w:p>
    <w:p w:rsidR="003E656B" w:rsidRPr="002A7113" w:rsidRDefault="003E656B" w:rsidP="003E656B">
      <w:pPr>
        <w:ind w:firstLine="709"/>
        <w:jc w:val="both"/>
      </w:pPr>
    </w:p>
    <w:p w:rsidR="006975D9" w:rsidRPr="002A7113" w:rsidRDefault="006975D9" w:rsidP="006975D9">
      <w:pPr>
        <w:ind w:firstLine="709"/>
        <w:jc w:val="both"/>
      </w:pPr>
      <w:proofErr w:type="gramStart"/>
      <w:r w:rsidRPr="002A7113">
        <w:t>Перечень планируемых результатов обучения при прохождении практики, соотнесе</w:t>
      </w:r>
      <w:r w:rsidRPr="002A7113">
        <w:t>н</w:t>
      </w:r>
      <w:r w:rsidRPr="002A7113">
        <w:t>ных с планируемыми результатами освоения основной профессиональной образовательной программы (формируемыми компетенциями) и индикаторами их достижения, установле</w:t>
      </w:r>
      <w:r w:rsidRPr="002A7113">
        <w:t>н</w:t>
      </w:r>
      <w:r w:rsidRPr="002A7113">
        <w:t>ными в общей характеристике основной профессиональной образовательной программы, приведён ниже.</w:t>
      </w:r>
      <w:proofErr w:type="gramEnd"/>
    </w:p>
    <w:p w:rsidR="00D35624" w:rsidRPr="002A7113" w:rsidRDefault="006975D9" w:rsidP="006975D9">
      <w:pPr>
        <w:ind w:firstLine="709"/>
        <w:jc w:val="both"/>
      </w:pPr>
      <w:r w:rsidRPr="002A7113">
        <w:rPr>
          <w:rFonts w:eastAsia="Calibri"/>
          <w:lang w:eastAsia="ar-SA"/>
        </w:rPr>
        <w:t xml:space="preserve">В результате </w:t>
      </w:r>
      <w:r w:rsidRPr="002A7113">
        <w:t>прохождения практики</w:t>
      </w:r>
      <w:r w:rsidRPr="002A7113">
        <w:rPr>
          <w:rFonts w:eastAsia="Calibri"/>
          <w:lang w:eastAsia="ar-SA"/>
        </w:rPr>
        <w:t xml:space="preserve"> </w:t>
      </w:r>
      <w:proofErr w:type="gramStart"/>
      <w:r w:rsidRPr="002A7113">
        <w:rPr>
          <w:rFonts w:eastAsia="Calibri"/>
          <w:lang w:eastAsia="ar-SA"/>
        </w:rPr>
        <w:t>обучающийся</w:t>
      </w:r>
      <w:proofErr w:type="gramEnd"/>
      <w:r w:rsidRPr="002A7113">
        <w:rPr>
          <w:rFonts w:eastAsia="Calibri"/>
          <w:lang w:eastAsia="ar-SA"/>
        </w:rPr>
        <w:t xml:space="preserve"> должен:</w:t>
      </w:r>
    </w:p>
    <w:p w:rsidR="00D35624" w:rsidRPr="002A7113" w:rsidRDefault="00D35624" w:rsidP="00D35624">
      <w:pPr>
        <w:jc w:val="both"/>
        <w:rPr>
          <w:rFonts w:eastAsia="Calibri"/>
          <w:b/>
          <w:lang w:eastAsia="ar-SA"/>
        </w:rPr>
      </w:pPr>
    </w:p>
    <w:p w:rsidR="00D35624" w:rsidRPr="002A7113" w:rsidRDefault="00D35624" w:rsidP="00D35624">
      <w:pPr>
        <w:ind w:firstLine="709"/>
        <w:jc w:val="both"/>
        <w:rPr>
          <w:rFonts w:eastAsia="Calibri"/>
          <w:b/>
          <w:lang w:eastAsia="ar-SA"/>
        </w:rPr>
      </w:pPr>
      <w:r w:rsidRPr="002A7113">
        <w:rPr>
          <w:rFonts w:eastAsia="Calibri"/>
          <w:b/>
          <w:lang w:eastAsia="ar-SA"/>
        </w:rPr>
        <w:t xml:space="preserve">Знать: </w:t>
      </w:r>
    </w:p>
    <w:p w:rsidR="00D35624" w:rsidRPr="002A7113" w:rsidRDefault="00D35624" w:rsidP="00D35624">
      <w:pPr>
        <w:ind w:firstLine="709"/>
        <w:jc w:val="both"/>
        <w:rPr>
          <w:rFonts w:eastAsia="Calibri"/>
          <w:lang w:eastAsia="ar-SA"/>
        </w:rPr>
      </w:pPr>
      <w:r w:rsidRPr="002A7113">
        <w:rPr>
          <w:rFonts w:eastAsia="Calibri"/>
          <w:lang w:eastAsia="ar-SA"/>
        </w:rPr>
        <w:t>1)</w:t>
      </w:r>
      <w:r w:rsidR="006975D9" w:rsidRPr="002A7113">
        <w:rPr>
          <w:iCs/>
        </w:rPr>
        <w:t xml:space="preserve"> </w:t>
      </w:r>
      <w:r w:rsidR="00197E50">
        <w:t>современные приборы и методики организации экспериментальных исследований и обработки их результатов (код компетенции – ОПК-2, индикатор компетенции – ОПК-2.1).</w:t>
      </w:r>
    </w:p>
    <w:p w:rsidR="00D35624" w:rsidRPr="002A7113" w:rsidRDefault="00D35624" w:rsidP="00D35624">
      <w:pPr>
        <w:ind w:firstLine="709"/>
        <w:jc w:val="both"/>
        <w:rPr>
          <w:rFonts w:eastAsia="Calibri"/>
          <w:lang w:eastAsia="ar-SA"/>
        </w:rPr>
      </w:pPr>
    </w:p>
    <w:p w:rsidR="00D35624" w:rsidRPr="002A7113" w:rsidRDefault="00D35624" w:rsidP="00D35624">
      <w:pPr>
        <w:ind w:firstLine="709"/>
        <w:jc w:val="both"/>
        <w:rPr>
          <w:rFonts w:eastAsia="Calibri"/>
          <w:b/>
          <w:lang w:eastAsia="ar-SA"/>
        </w:rPr>
      </w:pPr>
      <w:r w:rsidRPr="002A7113">
        <w:rPr>
          <w:rFonts w:eastAsia="Calibri"/>
          <w:b/>
          <w:lang w:eastAsia="ar-SA"/>
        </w:rPr>
        <w:t xml:space="preserve">Уметь: </w:t>
      </w:r>
    </w:p>
    <w:p w:rsidR="006975D9" w:rsidRPr="002A7113" w:rsidRDefault="00D35624" w:rsidP="006975D9">
      <w:pPr>
        <w:ind w:firstLine="709"/>
        <w:jc w:val="both"/>
        <w:rPr>
          <w:rFonts w:eastAsia="Calibri"/>
          <w:lang w:eastAsia="ar-SA"/>
        </w:rPr>
      </w:pPr>
      <w:r w:rsidRPr="002A7113">
        <w:rPr>
          <w:rFonts w:eastAsia="Calibri"/>
          <w:lang w:eastAsia="ar-SA"/>
        </w:rPr>
        <w:t>1)</w:t>
      </w:r>
      <w:r w:rsidR="006975D9" w:rsidRPr="002A7113">
        <w:rPr>
          <w:iCs/>
        </w:rPr>
        <w:t xml:space="preserve"> </w:t>
      </w:r>
      <w:r w:rsidR="00197E50">
        <w:t xml:space="preserve">обоснованно планировать, </w:t>
      </w:r>
      <w:proofErr w:type="gramStart"/>
      <w:r w:rsidR="00197E50">
        <w:t>проводить и обрабатывать</w:t>
      </w:r>
      <w:proofErr w:type="gramEnd"/>
      <w:r w:rsidR="00197E50">
        <w:t xml:space="preserve"> результаты экспериментал</w:t>
      </w:r>
      <w:r w:rsidR="00197E50">
        <w:t>ь</w:t>
      </w:r>
      <w:r w:rsidR="00197E50">
        <w:t>ных исследований с использованием современных приборов (код компетенции – ОПК-2, и</w:t>
      </w:r>
      <w:r w:rsidR="00197E50">
        <w:t>н</w:t>
      </w:r>
      <w:r w:rsidR="00197E50">
        <w:t>дикатор компетенции – ОПК-2.2).</w:t>
      </w:r>
    </w:p>
    <w:p w:rsidR="006975D9" w:rsidRPr="002A7113" w:rsidRDefault="00EE5C20" w:rsidP="00D35624">
      <w:pPr>
        <w:ind w:firstLine="709"/>
        <w:jc w:val="both"/>
        <w:rPr>
          <w:rFonts w:eastAsia="Calibri"/>
          <w:i/>
          <w:lang w:eastAsia="ar-SA"/>
        </w:rPr>
      </w:pPr>
      <w:r w:rsidRPr="002A7113">
        <w:rPr>
          <w:iCs/>
        </w:rPr>
        <w:t xml:space="preserve"> </w:t>
      </w:r>
    </w:p>
    <w:p w:rsidR="00D35624" w:rsidRPr="002A7113" w:rsidRDefault="00D35624" w:rsidP="00D35624">
      <w:pPr>
        <w:ind w:firstLine="709"/>
        <w:jc w:val="both"/>
        <w:rPr>
          <w:rFonts w:eastAsia="Calibri"/>
          <w:lang w:eastAsia="ar-SA"/>
        </w:rPr>
      </w:pPr>
    </w:p>
    <w:p w:rsidR="00D35624" w:rsidRPr="002A7113" w:rsidRDefault="00D35624" w:rsidP="00D35624">
      <w:pPr>
        <w:ind w:firstLine="709"/>
        <w:jc w:val="both"/>
        <w:rPr>
          <w:rFonts w:eastAsia="Calibri"/>
          <w:b/>
          <w:lang w:eastAsia="ar-SA"/>
        </w:rPr>
      </w:pPr>
      <w:r w:rsidRPr="002A7113">
        <w:rPr>
          <w:rFonts w:eastAsia="Calibri"/>
          <w:b/>
          <w:lang w:eastAsia="ar-SA"/>
        </w:rPr>
        <w:t xml:space="preserve">Владеть: </w:t>
      </w:r>
    </w:p>
    <w:p w:rsidR="00EE5C20" w:rsidRPr="002A7113" w:rsidRDefault="00D35624" w:rsidP="00197E50">
      <w:pPr>
        <w:ind w:firstLine="709"/>
        <w:jc w:val="both"/>
        <w:rPr>
          <w:rFonts w:eastAsia="Calibri"/>
          <w:lang w:eastAsia="ar-SA"/>
        </w:rPr>
      </w:pPr>
      <w:r w:rsidRPr="002A7113">
        <w:rPr>
          <w:rFonts w:eastAsia="Calibri"/>
          <w:lang w:eastAsia="ar-SA"/>
        </w:rPr>
        <w:t>1)</w:t>
      </w:r>
      <w:r w:rsidR="00EE5C20" w:rsidRPr="002A7113">
        <w:t xml:space="preserve"> </w:t>
      </w:r>
      <w:r w:rsidR="00197E50">
        <w:t>навыками использования современных приборов, организации и проведения эксп</w:t>
      </w:r>
      <w:r w:rsidR="00197E50">
        <w:t>е</w:t>
      </w:r>
      <w:r w:rsidR="00197E50">
        <w:t>риментов, анализа результатов экспериментальных исследований (код компетенций – ОПК</w:t>
      </w:r>
      <w:r w:rsidR="001B7863">
        <w:t>-</w:t>
      </w:r>
      <w:r w:rsidR="00197E50">
        <w:t>2, индикатор компетенции – ОПК-2.3).</w:t>
      </w:r>
    </w:p>
    <w:p w:rsidR="003E656B" w:rsidRPr="002A7113" w:rsidRDefault="003E656B" w:rsidP="001E7CA4">
      <w:pPr>
        <w:jc w:val="center"/>
        <w:rPr>
          <w:b/>
          <w:sz w:val="28"/>
          <w:szCs w:val="28"/>
        </w:rPr>
      </w:pPr>
    </w:p>
    <w:p w:rsidR="00BA18CD" w:rsidRPr="002A7113" w:rsidRDefault="003612F8" w:rsidP="00BA18CD">
      <w:pPr>
        <w:ind w:firstLine="709"/>
        <w:jc w:val="both"/>
        <w:rPr>
          <w:b/>
          <w:sz w:val="28"/>
          <w:szCs w:val="28"/>
        </w:rPr>
      </w:pPr>
      <w:r w:rsidRPr="002A7113">
        <w:rPr>
          <w:b/>
          <w:sz w:val="28"/>
          <w:szCs w:val="28"/>
        </w:rPr>
        <w:lastRenderedPageBreak/>
        <w:t>4</w:t>
      </w:r>
      <w:r w:rsidR="00BA18CD" w:rsidRPr="002A7113">
        <w:rPr>
          <w:b/>
          <w:sz w:val="28"/>
          <w:szCs w:val="28"/>
        </w:rPr>
        <w:t> </w:t>
      </w:r>
      <w:r w:rsidR="00D919E9" w:rsidRPr="002A7113">
        <w:rPr>
          <w:b/>
          <w:sz w:val="28"/>
          <w:szCs w:val="28"/>
        </w:rPr>
        <w:t>Место практики в структуре образовательной программы</w:t>
      </w:r>
    </w:p>
    <w:p w:rsidR="00BA18CD" w:rsidRPr="002A7113" w:rsidRDefault="00BA18CD" w:rsidP="00BA18CD">
      <w:pPr>
        <w:ind w:firstLine="709"/>
        <w:jc w:val="both"/>
        <w:rPr>
          <w:b/>
          <w:sz w:val="28"/>
          <w:szCs w:val="28"/>
        </w:rPr>
      </w:pPr>
    </w:p>
    <w:p w:rsidR="00197E50" w:rsidRDefault="00197E50" w:rsidP="00197E50">
      <w:pPr>
        <w:ind w:firstLine="709"/>
        <w:jc w:val="both"/>
      </w:pPr>
      <w:r>
        <w:t>Практика относится к обязательной части основной профессиональной образовател</w:t>
      </w:r>
      <w:r>
        <w:t>ь</w:t>
      </w:r>
      <w:r>
        <w:t>ной пр</w:t>
      </w:r>
      <w:r>
        <w:t>о</w:t>
      </w:r>
      <w:r>
        <w:t xml:space="preserve">граммы. </w:t>
      </w:r>
    </w:p>
    <w:p w:rsidR="007950A1" w:rsidRPr="002A7113" w:rsidRDefault="00197E50" w:rsidP="00197E50">
      <w:pPr>
        <w:ind w:firstLine="709"/>
        <w:jc w:val="both"/>
        <w:rPr>
          <w:b/>
          <w:sz w:val="28"/>
          <w:szCs w:val="28"/>
        </w:rPr>
      </w:pPr>
      <w:r>
        <w:t>Практика проводится в 1 семестре</w:t>
      </w:r>
    </w:p>
    <w:p w:rsidR="00197E50" w:rsidRDefault="00197E50" w:rsidP="001E7CA4">
      <w:pPr>
        <w:ind w:firstLine="709"/>
        <w:jc w:val="both"/>
        <w:rPr>
          <w:b/>
          <w:sz w:val="28"/>
          <w:szCs w:val="28"/>
        </w:rPr>
      </w:pPr>
      <w:bookmarkStart w:id="20" w:name="_Toc506287678"/>
      <w:bookmarkStart w:id="21" w:name="_Toc506808510"/>
      <w:bookmarkStart w:id="22" w:name="_Toc506809232"/>
      <w:bookmarkStart w:id="23" w:name="_Toc506880723"/>
      <w:bookmarkStart w:id="24" w:name="_Toc506885511"/>
      <w:bookmarkStart w:id="25" w:name="_Toc509404379"/>
      <w:bookmarkEnd w:id="13"/>
    </w:p>
    <w:p w:rsidR="001E7CA4" w:rsidRPr="002A7113" w:rsidRDefault="003612F8" w:rsidP="001E7CA4">
      <w:pPr>
        <w:ind w:firstLine="709"/>
        <w:jc w:val="both"/>
        <w:rPr>
          <w:sz w:val="28"/>
          <w:szCs w:val="28"/>
        </w:rPr>
      </w:pPr>
      <w:r w:rsidRPr="002A7113">
        <w:rPr>
          <w:b/>
          <w:sz w:val="28"/>
          <w:szCs w:val="28"/>
        </w:rPr>
        <w:t>5</w:t>
      </w:r>
      <w:bookmarkEnd w:id="20"/>
      <w:bookmarkEnd w:id="21"/>
      <w:bookmarkEnd w:id="22"/>
      <w:bookmarkEnd w:id="23"/>
      <w:bookmarkEnd w:id="24"/>
      <w:bookmarkEnd w:id="25"/>
      <w:r w:rsidRPr="002A7113">
        <w:rPr>
          <w:b/>
          <w:sz w:val="28"/>
          <w:szCs w:val="28"/>
        </w:rPr>
        <w:t xml:space="preserve"> </w:t>
      </w:r>
      <w:r w:rsidR="00B14E87" w:rsidRPr="002A7113">
        <w:rPr>
          <w:b/>
          <w:sz w:val="28"/>
          <w:szCs w:val="28"/>
        </w:rPr>
        <w:t>Объем практики в зачетных единицах и ее продолжительность в неделях либо в академических часах</w:t>
      </w:r>
    </w:p>
    <w:p w:rsidR="001E7CA4" w:rsidRPr="002A7113" w:rsidRDefault="001E7CA4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Ind w:w="65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1"/>
        <w:gridCol w:w="992"/>
        <w:gridCol w:w="931"/>
        <w:gridCol w:w="912"/>
        <w:gridCol w:w="992"/>
        <w:gridCol w:w="1791"/>
        <w:gridCol w:w="1568"/>
        <w:gridCol w:w="1713"/>
      </w:tblGrid>
      <w:tr w:rsidR="00077CD5" w:rsidRPr="002A7113" w:rsidTr="005153E7">
        <w:trPr>
          <w:cantSplit/>
          <w:tblHeader/>
          <w:jc w:val="center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  <w:r w:rsidRPr="002A7113">
              <w:rPr>
                <w:b/>
              </w:rPr>
              <w:t>Номер семестра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  <w:r w:rsidRPr="002A7113">
              <w:rPr>
                <w:b/>
              </w:rPr>
              <w:t>Формы промежуточной аттестации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  <w:r w:rsidRPr="002A7113">
              <w:rPr>
                <w:b/>
              </w:rPr>
              <w:t>Общий объем в зачетных единицах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  <w:r w:rsidRPr="002A7113">
              <w:rPr>
                <w:b/>
              </w:rPr>
              <w:t>Продолж</w:t>
            </w:r>
            <w:proofErr w:type="gramStart"/>
            <w:r w:rsidRPr="002A7113">
              <w:rPr>
                <w:b/>
              </w:rPr>
              <w:t>и-</w:t>
            </w:r>
            <w:proofErr w:type="gramEnd"/>
            <w:r w:rsidRPr="002A7113">
              <w:rPr>
                <w:b/>
              </w:rPr>
              <w:t xml:space="preserve"> тельность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  <w:r w:rsidRPr="002A7113">
              <w:rPr>
                <w:b/>
              </w:rPr>
              <w:t>Объем контактной работы в академических часах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  <w:r w:rsidRPr="002A7113">
              <w:rPr>
                <w:b/>
              </w:rPr>
              <w:t>Объем иных форм образовательной деятельности в академических часах</w:t>
            </w:r>
          </w:p>
        </w:tc>
      </w:tr>
      <w:tr w:rsidR="00077CD5" w:rsidRPr="002A7113" w:rsidTr="005153E7">
        <w:trPr>
          <w:cantSplit/>
          <w:trHeight w:val="1358"/>
          <w:tblHeader/>
          <w:jc w:val="center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3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12" w:type="dxa"/>
            <w:textDirection w:val="btLr"/>
            <w:vAlign w:val="center"/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  <w:r w:rsidRPr="002A7113">
              <w:rPr>
                <w:b/>
              </w:rPr>
              <w:t>в неделях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  <w:r w:rsidRPr="002A7113">
              <w:rPr>
                <w:b/>
              </w:rPr>
              <w:t xml:space="preserve">в </w:t>
            </w:r>
            <w:proofErr w:type="spellStart"/>
            <w:proofErr w:type="gramStart"/>
            <w:r w:rsidRPr="002A7113">
              <w:rPr>
                <w:b/>
              </w:rPr>
              <w:t>академи-ческих</w:t>
            </w:r>
            <w:proofErr w:type="spellEnd"/>
            <w:proofErr w:type="gramEnd"/>
            <w:r w:rsidRPr="002A7113">
              <w:rPr>
                <w:b/>
              </w:rPr>
              <w:t xml:space="preserve"> часах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7CD5" w:rsidRPr="002A7113" w:rsidRDefault="00077CD5" w:rsidP="005153E7">
            <w:pPr>
              <w:suppressAutoHyphens/>
              <w:jc w:val="center"/>
              <w:rPr>
                <w:b/>
              </w:rPr>
            </w:pPr>
            <w:r w:rsidRPr="002A7113">
              <w:rPr>
                <w:b/>
              </w:rPr>
              <w:t>Работа с руководителем практики от университета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77CD5" w:rsidRPr="002A7113" w:rsidRDefault="00077CD5" w:rsidP="005153E7">
            <w:pPr>
              <w:jc w:val="center"/>
              <w:rPr>
                <w:b/>
              </w:rPr>
            </w:pPr>
            <w:r w:rsidRPr="002A7113">
              <w:rPr>
                <w:b/>
              </w:rPr>
              <w:t>Промеж</w:t>
            </w:r>
            <w:r w:rsidRPr="002A7113">
              <w:rPr>
                <w:b/>
              </w:rPr>
              <w:t>у</w:t>
            </w:r>
            <w:r w:rsidRPr="002A7113">
              <w:rPr>
                <w:b/>
              </w:rPr>
              <w:t>точная атт</w:t>
            </w:r>
            <w:r w:rsidRPr="002A7113">
              <w:rPr>
                <w:b/>
              </w:rPr>
              <w:t>е</w:t>
            </w:r>
            <w:r w:rsidRPr="002A7113">
              <w:rPr>
                <w:b/>
              </w:rPr>
              <w:t>стация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D5" w:rsidRPr="002A7113" w:rsidRDefault="00077CD5" w:rsidP="005153E7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77CD5" w:rsidRPr="002A7113" w:rsidTr="005153E7">
        <w:trPr>
          <w:cantSplit/>
          <w:trHeight w:val="20"/>
          <w:jc w:val="center"/>
        </w:trPr>
        <w:tc>
          <w:tcPr>
            <w:tcW w:w="9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7CD5" w:rsidRPr="002A7113" w:rsidRDefault="00A623F2" w:rsidP="005153E7">
            <w:pPr>
              <w:suppressAutoHyphens/>
              <w:snapToGrid w:val="0"/>
              <w:jc w:val="center"/>
            </w:pPr>
            <w:r w:rsidRPr="002A7113">
              <w:t>Очная форма обучения</w:t>
            </w:r>
          </w:p>
        </w:tc>
      </w:tr>
      <w:tr w:rsidR="00077CD5" w:rsidRPr="002A7113" w:rsidTr="005153E7">
        <w:trPr>
          <w:cantSplit/>
          <w:trHeight w:val="287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CD5" w:rsidRPr="002A7113" w:rsidRDefault="00197E50" w:rsidP="005153E7">
            <w:pPr>
              <w:suppressAutoHyphens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CD5" w:rsidRPr="002A7113" w:rsidRDefault="00A623F2" w:rsidP="005153E7">
            <w:pPr>
              <w:suppressAutoHyphens/>
              <w:snapToGrid w:val="0"/>
              <w:jc w:val="center"/>
            </w:pPr>
            <w:r w:rsidRPr="002A7113">
              <w:t>ДЗ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D5" w:rsidRPr="002A7113" w:rsidRDefault="00C86706" w:rsidP="005153E7">
            <w:pPr>
              <w:suppressAutoHyphens/>
              <w:snapToGrid w:val="0"/>
              <w:jc w:val="center"/>
            </w:pPr>
            <w:r w:rsidRPr="002A7113"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CD5" w:rsidRPr="002A7113" w:rsidRDefault="00C86706" w:rsidP="005153E7">
            <w:pPr>
              <w:suppressAutoHyphens/>
              <w:snapToGrid w:val="0"/>
              <w:jc w:val="center"/>
            </w:pPr>
            <w:r w:rsidRPr="002A7113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CD5" w:rsidRPr="002A7113" w:rsidRDefault="00C86706" w:rsidP="005153E7">
            <w:pPr>
              <w:suppressAutoHyphens/>
              <w:snapToGrid w:val="0"/>
              <w:jc w:val="center"/>
            </w:pPr>
            <w:r w:rsidRPr="002A7113">
              <w:t>108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77CD5" w:rsidRPr="002A7113" w:rsidRDefault="00C86706" w:rsidP="005153E7">
            <w:pPr>
              <w:suppressAutoHyphens/>
              <w:snapToGrid w:val="0"/>
              <w:jc w:val="center"/>
            </w:pPr>
            <w:r w:rsidRPr="002A7113">
              <w:t>0</w:t>
            </w:r>
            <w:r w:rsidR="00CC0773" w:rsidRPr="002A7113">
              <w:t>,75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7CD5" w:rsidRPr="002A7113" w:rsidRDefault="00CC0773" w:rsidP="005153E7">
            <w:pPr>
              <w:suppressAutoHyphens/>
              <w:snapToGrid w:val="0"/>
              <w:jc w:val="center"/>
            </w:pPr>
            <w:r w:rsidRPr="002A7113">
              <w:t>0,25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CD5" w:rsidRPr="002A7113" w:rsidRDefault="00C86706" w:rsidP="005153E7">
            <w:pPr>
              <w:suppressAutoHyphens/>
              <w:snapToGrid w:val="0"/>
              <w:jc w:val="center"/>
            </w:pPr>
            <w:r w:rsidRPr="002A7113">
              <w:t>107</w:t>
            </w:r>
          </w:p>
        </w:tc>
      </w:tr>
    </w:tbl>
    <w:p w:rsidR="00F0667D" w:rsidRPr="002A7113" w:rsidRDefault="00F0667D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26" w:name="_Toc506287680"/>
      <w:bookmarkStart w:id="27" w:name="_Toc506808516"/>
      <w:bookmarkStart w:id="28" w:name="_Toc506809238"/>
      <w:bookmarkStart w:id="29" w:name="_Toc506880729"/>
      <w:bookmarkStart w:id="30" w:name="_Toc506885517"/>
      <w:bookmarkStart w:id="31" w:name="_Toc509404383"/>
      <w:bookmarkStart w:id="32" w:name="_Toc347846881"/>
      <w:bookmarkStart w:id="33" w:name="_Toc347848399"/>
      <w:bookmarkStart w:id="34" w:name="_Toc317175190"/>
      <w:bookmarkStart w:id="35" w:name="_Toc347846882"/>
      <w:bookmarkStart w:id="36" w:name="_Toc347848400"/>
      <w:bookmarkEnd w:id="11"/>
      <w:bookmarkEnd w:id="12"/>
    </w:p>
    <w:p w:rsidR="001E7CA4" w:rsidRPr="002A7113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2A7113">
        <w:rPr>
          <w:bCs/>
          <w:iCs/>
          <w:kern w:val="1"/>
          <w:lang w:eastAsia="ar-SA"/>
        </w:rPr>
        <w:t>Условные сокращения: ДЗ – дифференцированный зачет (зачет с оценкой)</w:t>
      </w:r>
      <w:r w:rsidR="00CC0773" w:rsidRPr="002A7113">
        <w:rPr>
          <w:bCs/>
          <w:iCs/>
          <w:kern w:val="1"/>
          <w:lang w:eastAsia="ar-SA"/>
        </w:rPr>
        <w:t>.</w:t>
      </w:r>
    </w:p>
    <w:p w:rsidR="00496604" w:rsidRPr="002A7113" w:rsidRDefault="00496604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496604" w:rsidRPr="002A7113" w:rsidRDefault="00496604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2A7113">
        <w:rPr>
          <w:bCs/>
          <w:iCs/>
          <w:kern w:val="1"/>
          <w:lang w:eastAsia="ar-SA"/>
        </w:rPr>
        <w:t>К ины</w:t>
      </w:r>
      <w:r w:rsidR="007126CC" w:rsidRPr="002A7113">
        <w:rPr>
          <w:bCs/>
          <w:iCs/>
          <w:kern w:val="1"/>
          <w:lang w:eastAsia="ar-SA"/>
        </w:rPr>
        <w:t>м</w:t>
      </w:r>
      <w:r w:rsidRPr="002A7113">
        <w:rPr>
          <w:bCs/>
          <w:iCs/>
          <w:kern w:val="1"/>
          <w:lang w:eastAsia="ar-SA"/>
        </w:rPr>
        <w:t xml:space="preserve"> формам образовательной деятельности при прохождении практики относятся:</w:t>
      </w:r>
    </w:p>
    <w:p w:rsidR="00CC0773" w:rsidRDefault="00CC0773" w:rsidP="00CC0773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2A7113">
        <w:rPr>
          <w:bCs/>
          <w:iCs/>
          <w:kern w:val="1"/>
          <w:lang w:eastAsia="ar-SA"/>
        </w:rPr>
        <w:t>– ознакомление с техникой безопасности на предприятии;</w:t>
      </w:r>
    </w:p>
    <w:p w:rsidR="00197E50" w:rsidRPr="002A7113" w:rsidRDefault="00250BCC" w:rsidP="00CC0773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2A7113">
        <w:rPr>
          <w:bCs/>
          <w:iCs/>
          <w:kern w:val="1"/>
          <w:lang w:eastAsia="ar-SA"/>
        </w:rPr>
        <w:t xml:space="preserve">– </w:t>
      </w:r>
      <w:r w:rsidR="00197E50">
        <w:t>изучение технической документации и методик работы с приборами;</w:t>
      </w:r>
    </w:p>
    <w:p w:rsidR="00CC0773" w:rsidRPr="002A7113" w:rsidRDefault="00CC0773" w:rsidP="00CC0773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2A7113">
        <w:rPr>
          <w:bCs/>
          <w:iCs/>
          <w:kern w:val="1"/>
          <w:lang w:eastAsia="ar-SA"/>
        </w:rPr>
        <w:t xml:space="preserve">– выполнение </w:t>
      </w:r>
      <w:proofErr w:type="gramStart"/>
      <w:r w:rsidRPr="002A7113">
        <w:rPr>
          <w:bCs/>
          <w:iCs/>
          <w:kern w:val="1"/>
          <w:lang w:eastAsia="ar-SA"/>
        </w:rPr>
        <w:t>обучающимся</w:t>
      </w:r>
      <w:proofErr w:type="gramEnd"/>
      <w:r w:rsidRPr="002A7113">
        <w:rPr>
          <w:bCs/>
          <w:iCs/>
          <w:kern w:val="1"/>
          <w:lang w:eastAsia="ar-SA"/>
        </w:rPr>
        <w:t xml:space="preserve"> индивидуального задания;</w:t>
      </w:r>
    </w:p>
    <w:p w:rsidR="00CC0773" w:rsidRPr="002A7113" w:rsidRDefault="00CC0773" w:rsidP="00CC0773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2A7113">
        <w:rPr>
          <w:bCs/>
          <w:iCs/>
          <w:kern w:val="1"/>
          <w:lang w:eastAsia="ar-SA"/>
        </w:rPr>
        <w:t xml:space="preserve">– </w:t>
      </w:r>
      <w:proofErr w:type="gramStart"/>
      <w:r w:rsidRPr="002A7113">
        <w:rPr>
          <w:bCs/>
          <w:iCs/>
          <w:kern w:val="1"/>
          <w:lang w:val="en-US" w:eastAsia="ar-SA"/>
        </w:rPr>
        <w:t>c</w:t>
      </w:r>
      <w:proofErr w:type="gramEnd"/>
      <w:r w:rsidRPr="002A7113">
        <w:t>оставление обучающимся отчёта по практике;</w:t>
      </w:r>
    </w:p>
    <w:p w:rsidR="00CC0773" w:rsidRPr="002A7113" w:rsidRDefault="00CC0773" w:rsidP="00CC0773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2A7113">
        <w:rPr>
          <w:bCs/>
          <w:iCs/>
          <w:kern w:val="1"/>
          <w:lang w:eastAsia="ar-SA"/>
        </w:rPr>
        <w:t>– защита</w:t>
      </w:r>
      <w:r w:rsidRPr="002A7113">
        <w:t xml:space="preserve"> отчёта по практике.</w:t>
      </w:r>
    </w:p>
    <w:p w:rsidR="00CC0773" w:rsidRPr="002A7113" w:rsidRDefault="00CC0773" w:rsidP="0084185C">
      <w:pPr>
        <w:ind w:firstLine="709"/>
        <w:jc w:val="both"/>
        <w:outlineLvl w:val="0"/>
        <w:rPr>
          <w:b/>
          <w:bCs/>
          <w:kern w:val="36"/>
          <w:sz w:val="28"/>
        </w:rPr>
      </w:pPr>
      <w:bookmarkStart w:id="37" w:name="_Toc509572584"/>
      <w:bookmarkStart w:id="38" w:name="_Toc506224651"/>
    </w:p>
    <w:p w:rsidR="0084185C" w:rsidRPr="002A7113" w:rsidRDefault="003612F8" w:rsidP="0084185C">
      <w:pPr>
        <w:ind w:firstLine="709"/>
        <w:jc w:val="both"/>
        <w:outlineLvl w:val="0"/>
        <w:rPr>
          <w:shd w:val="clear" w:color="auto" w:fill="FFFF00"/>
        </w:rPr>
      </w:pPr>
      <w:r w:rsidRPr="002A7113">
        <w:rPr>
          <w:b/>
          <w:bCs/>
          <w:kern w:val="36"/>
          <w:sz w:val="28"/>
        </w:rPr>
        <w:t>6</w:t>
      </w:r>
      <w:r w:rsidR="0084185C" w:rsidRPr="002A7113">
        <w:rPr>
          <w:b/>
          <w:bCs/>
          <w:kern w:val="36"/>
          <w:sz w:val="28"/>
        </w:rPr>
        <w:t xml:space="preserve"> Структура и с</w:t>
      </w:r>
      <w:r w:rsidR="0084185C" w:rsidRPr="002A7113">
        <w:rPr>
          <w:b/>
          <w:bCs/>
          <w:iCs/>
          <w:kern w:val="36"/>
          <w:sz w:val="28"/>
        </w:rPr>
        <w:t>одержание практики</w:t>
      </w:r>
      <w:bookmarkEnd w:id="37"/>
      <w:bookmarkEnd w:id="38"/>
    </w:p>
    <w:p w:rsidR="0084185C" w:rsidRPr="002A7113" w:rsidRDefault="0084185C" w:rsidP="0084185C">
      <w:pPr>
        <w:ind w:firstLine="709"/>
        <w:jc w:val="both"/>
      </w:pPr>
      <w:bookmarkStart w:id="39" w:name="_Toc506229060"/>
    </w:p>
    <w:p w:rsidR="0084185C" w:rsidRPr="002A7113" w:rsidRDefault="0084185C" w:rsidP="0084185C">
      <w:pPr>
        <w:ind w:firstLine="709"/>
        <w:jc w:val="both"/>
      </w:pPr>
      <w:r w:rsidRPr="002A7113">
        <w:t xml:space="preserve">Обучающиеся в период прохождения практики выполняют индивидуальные задания, предусмотренные </w:t>
      </w:r>
      <w:r w:rsidR="00CA1C3C" w:rsidRPr="002A7113">
        <w:t xml:space="preserve">рабочей </w:t>
      </w:r>
      <w:r w:rsidRPr="002A7113">
        <w:t>программой практики, соблюдают правила внутреннего расп</w:t>
      </w:r>
      <w:r w:rsidRPr="002A7113">
        <w:t>о</w:t>
      </w:r>
      <w:r w:rsidRPr="002A7113">
        <w:t>рядка организации, на базе которой проводится практика, соблюдают требования охраны труда и п</w:t>
      </w:r>
      <w:r w:rsidRPr="002A7113">
        <w:t>о</w:t>
      </w:r>
      <w:r w:rsidRPr="002A7113">
        <w:t>жарной безопасности.</w:t>
      </w:r>
    </w:p>
    <w:p w:rsidR="00C86706" w:rsidRPr="002A7113" w:rsidRDefault="00C86706" w:rsidP="00C86706">
      <w:pPr>
        <w:ind w:firstLine="709"/>
        <w:jc w:val="both"/>
      </w:pPr>
      <w:r w:rsidRPr="002A7113">
        <w:t xml:space="preserve">Содержание практики: </w:t>
      </w:r>
    </w:p>
    <w:p w:rsidR="00250BCC" w:rsidRDefault="00250BCC" w:rsidP="00C86706">
      <w:pPr>
        <w:ind w:firstLine="709"/>
        <w:jc w:val="both"/>
      </w:pPr>
      <w:r>
        <w:t>1. Ознакомление с составом, структурой и организацией работы подразделения орг</w:t>
      </w:r>
      <w:r>
        <w:t>а</w:t>
      </w:r>
      <w:r>
        <w:t xml:space="preserve">низации, с методами информатизации, автоматизации исследований. </w:t>
      </w:r>
    </w:p>
    <w:p w:rsidR="00250BCC" w:rsidRDefault="00250BCC" w:rsidP="00C86706">
      <w:pPr>
        <w:ind w:firstLine="709"/>
        <w:jc w:val="both"/>
      </w:pPr>
      <w:r>
        <w:t>2. Знакомство с техн</w:t>
      </w:r>
      <w:r>
        <w:t>о</w:t>
      </w:r>
      <w:r>
        <w:t xml:space="preserve">логиями и принципом работы высокоэффективных современных приборов и оборудования для экспериментального исследования (контроля параметров) при производстве (эксплуатации, исследованиях) органического синтеза. </w:t>
      </w:r>
    </w:p>
    <w:p w:rsidR="00250BCC" w:rsidRDefault="00250BCC" w:rsidP="00C86706">
      <w:pPr>
        <w:ind w:firstLine="709"/>
        <w:jc w:val="both"/>
      </w:pPr>
      <w:r>
        <w:t>3. Изучение методик работы с конкретными образцами приборов, приобретение пра</w:t>
      </w:r>
      <w:r>
        <w:t>к</w:t>
      </w:r>
      <w:r>
        <w:t>тических навыков их использования при выполнении конкретной задачи исследования в о</w:t>
      </w:r>
      <w:r>
        <w:t>б</w:t>
      </w:r>
      <w:r>
        <w:t xml:space="preserve">ласти органического синтеза. </w:t>
      </w:r>
    </w:p>
    <w:p w:rsidR="00250BCC" w:rsidRDefault="00250BCC" w:rsidP="00C86706">
      <w:pPr>
        <w:ind w:firstLine="709"/>
        <w:jc w:val="both"/>
      </w:pPr>
      <w:r>
        <w:t>4. Знакомство с процессами компьютерного информационного сопровождения пр</w:t>
      </w:r>
      <w:r>
        <w:t>о</w:t>
      </w:r>
      <w:r>
        <w:t xml:space="preserve">цессов изучения и обработки данных исследований. </w:t>
      </w:r>
    </w:p>
    <w:p w:rsidR="00250BCC" w:rsidRDefault="00250BCC" w:rsidP="00C86706">
      <w:pPr>
        <w:ind w:firstLine="709"/>
        <w:jc w:val="both"/>
      </w:pPr>
      <w:r>
        <w:t>5. Знакомство с мероприятиями в области безопасности труда и жизнедеятельности, обеспечением безопасн</w:t>
      </w:r>
      <w:r>
        <w:t>о</w:t>
      </w:r>
      <w:r>
        <w:t>сти и защиты окружающей среды.</w:t>
      </w:r>
    </w:p>
    <w:p w:rsidR="00C86706" w:rsidRPr="002A7113" w:rsidRDefault="00C86706" w:rsidP="00C86706">
      <w:pPr>
        <w:ind w:firstLine="709"/>
        <w:jc w:val="both"/>
      </w:pPr>
      <w:r w:rsidRPr="002A7113">
        <w:t>6. Информационно-методическая база практики. Ознакомление с методологией пои</w:t>
      </w:r>
      <w:r w:rsidRPr="002A7113">
        <w:t>с</w:t>
      </w:r>
      <w:r w:rsidRPr="002A7113">
        <w:t>ка научной и научно-технической литературы, в том числе с и</w:t>
      </w:r>
      <w:r w:rsidRPr="002A7113">
        <w:t>с</w:t>
      </w:r>
      <w:r w:rsidRPr="002A7113">
        <w:t xml:space="preserve">пользованием возможностей библиотеки университета. </w:t>
      </w:r>
    </w:p>
    <w:p w:rsidR="00C86706" w:rsidRPr="002A7113" w:rsidRDefault="00C86706" w:rsidP="00C86706">
      <w:pPr>
        <w:ind w:firstLine="709"/>
        <w:jc w:val="both"/>
      </w:pPr>
      <w:r w:rsidRPr="002A7113">
        <w:t xml:space="preserve">7. Подготовка отчёта по практике.  </w:t>
      </w:r>
    </w:p>
    <w:p w:rsidR="00C86706" w:rsidRPr="002A7113" w:rsidRDefault="00C86706" w:rsidP="00C86706">
      <w:pPr>
        <w:ind w:left="1560" w:hanging="426"/>
        <w:jc w:val="both"/>
      </w:pPr>
      <w:r w:rsidRPr="002A7113">
        <w:lastRenderedPageBreak/>
        <w:t>7.1. Написание текста отчета. Введение (актуальность, цели, задачи исследов</w:t>
      </w:r>
      <w:r w:rsidRPr="002A7113">
        <w:t>а</w:t>
      </w:r>
      <w:r w:rsidRPr="002A7113">
        <w:t>ния). Литературный обзор (принципы методов и подходов исследования, х</w:t>
      </w:r>
      <w:r w:rsidRPr="002A7113">
        <w:t>а</w:t>
      </w:r>
      <w:r w:rsidRPr="002A7113">
        <w:t xml:space="preserve">рактеристика объекта исследования). </w:t>
      </w:r>
      <w:proofErr w:type="gramStart"/>
      <w:r w:rsidRPr="002A7113">
        <w:t>Обоснование выбора объекта исслед</w:t>
      </w:r>
      <w:r w:rsidRPr="002A7113">
        <w:t>о</w:t>
      </w:r>
      <w:r w:rsidRPr="002A7113">
        <w:t>вания и методики проведения эксперимента).</w:t>
      </w:r>
      <w:proofErr w:type="gramEnd"/>
      <w:r w:rsidRPr="002A7113">
        <w:t xml:space="preserve"> Заключение (возможности дальнейшего применения методики). </w:t>
      </w:r>
    </w:p>
    <w:p w:rsidR="00C86706" w:rsidRPr="002A7113" w:rsidRDefault="00C86706" w:rsidP="00C86706">
      <w:pPr>
        <w:ind w:left="1560" w:hanging="426"/>
        <w:jc w:val="both"/>
      </w:pPr>
      <w:r w:rsidRPr="002A7113">
        <w:t xml:space="preserve">7.2. Подготовка презентации и доклада по практике. </w:t>
      </w:r>
    </w:p>
    <w:p w:rsidR="00CC0773" w:rsidRPr="002A7113" w:rsidRDefault="00C86706" w:rsidP="00C86706">
      <w:pPr>
        <w:ind w:left="1560" w:hanging="426"/>
        <w:jc w:val="both"/>
      </w:pPr>
      <w:r w:rsidRPr="002A7113">
        <w:t>7.3. Защита отчета (включает доклад, ответы на вопросы, анализ текстового мат</w:t>
      </w:r>
      <w:r w:rsidRPr="002A7113">
        <w:t>е</w:t>
      </w:r>
      <w:r w:rsidRPr="002A7113">
        <w:t>риала отч</w:t>
      </w:r>
      <w:r w:rsidRPr="002A7113">
        <w:t>е</w:t>
      </w:r>
      <w:r w:rsidRPr="002A7113">
        <w:t>та)</w:t>
      </w:r>
    </w:p>
    <w:p w:rsidR="00250BCC" w:rsidRDefault="00250BCC" w:rsidP="0084185C">
      <w:pPr>
        <w:ind w:firstLine="709"/>
        <w:jc w:val="both"/>
      </w:pPr>
    </w:p>
    <w:p w:rsidR="0084185C" w:rsidRPr="002A7113" w:rsidRDefault="00250BCC" w:rsidP="0084185C">
      <w:pPr>
        <w:ind w:firstLine="709"/>
        <w:jc w:val="both"/>
      </w:pPr>
      <w:r>
        <w:t xml:space="preserve">Местом прохождения практики является АО «Щекиноазот». Указанная организация имеет в наличии </w:t>
      </w:r>
      <w:proofErr w:type="gramStart"/>
      <w:r>
        <w:t>необходимый</w:t>
      </w:r>
      <w:proofErr w:type="gramEnd"/>
      <w:r>
        <w:t xml:space="preserve"> для проведения исследований в области технологии орган</w:t>
      </w:r>
      <w:r>
        <w:t>и</w:t>
      </w:r>
      <w:r>
        <w:t>ческого синтеза современные приборы и установки, заявленных рабочей программой пра</w:t>
      </w:r>
      <w:r>
        <w:t>к</w:t>
      </w:r>
      <w:r>
        <w:t>тики по реализуемому кафедрой направлению 18.04.01 Химическая технология</w:t>
      </w:r>
    </w:p>
    <w:p w:rsidR="00250BCC" w:rsidRDefault="00250BCC" w:rsidP="0084185C">
      <w:pPr>
        <w:ind w:firstLine="709"/>
        <w:jc w:val="both"/>
        <w:rPr>
          <w:b/>
        </w:rPr>
      </w:pPr>
    </w:p>
    <w:p w:rsidR="0084185C" w:rsidRPr="002A7113" w:rsidRDefault="0084185C" w:rsidP="0084185C">
      <w:pPr>
        <w:ind w:firstLine="709"/>
        <w:jc w:val="both"/>
        <w:rPr>
          <w:b/>
        </w:rPr>
      </w:pPr>
      <w:r w:rsidRPr="002A7113">
        <w:rPr>
          <w:b/>
        </w:rPr>
        <w:t>Этапы (периоды) проведения практики</w:t>
      </w:r>
    </w:p>
    <w:p w:rsidR="0084185C" w:rsidRPr="002A7113" w:rsidRDefault="0084185C" w:rsidP="0084185C">
      <w:pPr>
        <w:ind w:firstLine="709"/>
        <w:jc w:val="both"/>
      </w:pPr>
    </w:p>
    <w:tbl>
      <w:tblPr>
        <w:tblW w:w="9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2268"/>
        <w:gridCol w:w="6926"/>
      </w:tblGrid>
      <w:tr w:rsidR="007126CC" w:rsidRPr="002A7113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2A7113" w:rsidRDefault="007126CC" w:rsidP="006B0941">
            <w:pPr>
              <w:jc w:val="center"/>
              <w:rPr>
                <w:b/>
              </w:rPr>
            </w:pPr>
            <w:r w:rsidRPr="002A7113">
              <w:rPr>
                <w:b/>
              </w:rPr>
              <w:t>№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2A7113" w:rsidRDefault="007126CC" w:rsidP="006B0941">
            <w:pPr>
              <w:jc w:val="center"/>
              <w:rPr>
                <w:b/>
              </w:rPr>
            </w:pPr>
            <w:bookmarkStart w:id="40" w:name="_Hlk4943503"/>
            <w:r w:rsidRPr="002A7113">
              <w:rPr>
                <w:b/>
              </w:rPr>
              <w:t>Этапы (периоды) проведения пра</w:t>
            </w:r>
            <w:r w:rsidRPr="002A7113">
              <w:rPr>
                <w:b/>
              </w:rPr>
              <w:t>к</w:t>
            </w:r>
            <w:r w:rsidRPr="002A7113">
              <w:rPr>
                <w:b/>
              </w:rPr>
              <w:t>тики</w:t>
            </w:r>
            <w:bookmarkEnd w:id="40"/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2A7113" w:rsidRDefault="007126CC" w:rsidP="006B0941">
            <w:pPr>
              <w:jc w:val="center"/>
              <w:rPr>
                <w:b/>
              </w:rPr>
            </w:pPr>
            <w:r w:rsidRPr="002A7113">
              <w:rPr>
                <w:b/>
              </w:rPr>
              <w:t>Виды работ</w:t>
            </w:r>
          </w:p>
        </w:tc>
      </w:tr>
      <w:tr w:rsidR="007126CC" w:rsidRPr="002A7113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2A7113" w:rsidRDefault="007126CC" w:rsidP="006B0941">
            <w:pPr>
              <w:jc w:val="center"/>
            </w:pPr>
            <w:r w:rsidRPr="002A7113"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2A7113" w:rsidRDefault="007126CC" w:rsidP="006B0941">
            <w:pPr>
              <w:jc w:val="center"/>
            </w:pPr>
            <w:r w:rsidRPr="002A7113">
              <w:t>Организационный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2A7113" w:rsidRDefault="007126CC" w:rsidP="006B0941">
            <w:r w:rsidRPr="002A7113">
              <w:t>Проведение организационного собрания. Инструктаж по технике безопасности. Ра</w:t>
            </w:r>
            <w:r w:rsidRPr="002A7113">
              <w:t>з</w:t>
            </w:r>
            <w:r w:rsidRPr="002A7113">
              <w:t>работка индивидуального задания.</w:t>
            </w:r>
          </w:p>
        </w:tc>
      </w:tr>
      <w:tr w:rsidR="007126CC" w:rsidRPr="002A7113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2A7113" w:rsidRDefault="007126CC" w:rsidP="006B0941">
            <w:pPr>
              <w:jc w:val="center"/>
            </w:pPr>
            <w:r w:rsidRPr="002A7113"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2A7113" w:rsidRDefault="007126CC" w:rsidP="006B0941">
            <w:pPr>
              <w:jc w:val="center"/>
            </w:pPr>
            <w:r w:rsidRPr="002A7113">
              <w:t>Основной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2A7113" w:rsidRDefault="007126CC" w:rsidP="006B0941">
            <w:pPr>
              <w:tabs>
                <w:tab w:val="right" w:pos="4103"/>
              </w:tabs>
              <w:rPr>
                <w:lang w:val="en-US"/>
              </w:rPr>
            </w:pPr>
            <w:r w:rsidRPr="002A7113">
              <w:t>Выполнение индивидуального задания.</w:t>
            </w:r>
          </w:p>
        </w:tc>
      </w:tr>
      <w:tr w:rsidR="007126CC" w:rsidRPr="002A7113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2A7113" w:rsidRDefault="007126CC" w:rsidP="006B0941">
            <w:pPr>
              <w:jc w:val="center"/>
            </w:pPr>
            <w:r w:rsidRPr="002A7113"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2A7113" w:rsidRDefault="007126CC" w:rsidP="006B0941">
            <w:pPr>
              <w:jc w:val="center"/>
            </w:pPr>
            <w:r w:rsidRPr="002A7113">
              <w:t>Заключительный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2A7113" w:rsidRDefault="007126CC" w:rsidP="006B0941">
            <w:r w:rsidRPr="002A7113">
              <w:t>Составление отчёта по практике. Защита отчёта по практике (дифференцированный зачет).</w:t>
            </w:r>
          </w:p>
        </w:tc>
      </w:tr>
    </w:tbl>
    <w:p w:rsidR="0084185C" w:rsidRPr="002A7113" w:rsidRDefault="0084185C" w:rsidP="0084185C">
      <w:pPr>
        <w:ind w:firstLine="709"/>
        <w:jc w:val="both"/>
      </w:pPr>
    </w:p>
    <w:p w:rsidR="0084185C" w:rsidRPr="00F51706" w:rsidRDefault="0084185C" w:rsidP="0084185C">
      <w:pPr>
        <w:ind w:firstLine="709"/>
        <w:jc w:val="both"/>
      </w:pPr>
      <w:r w:rsidRPr="00F51706">
        <w:rPr>
          <w:b/>
        </w:rPr>
        <w:t>Примеры индивидуальных заданий</w:t>
      </w:r>
    </w:p>
    <w:p w:rsidR="0084185C" w:rsidRPr="00F51706" w:rsidRDefault="0084185C" w:rsidP="0084185C">
      <w:pPr>
        <w:ind w:firstLine="709"/>
        <w:jc w:val="both"/>
        <w:rPr>
          <w:i/>
        </w:rPr>
      </w:pPr>
    </w:p>
    <w:p w:rsidR="006057C2" w:rsidRDefault="006057C2" w:rsidP="002C6BA2">
      <w:pPr>
        <w:ind w:firstLine="709"/>
        <w:jc w:val="both"/>
      </w:pPr>
      <w:r>
        <w:t xml:space="preserve">Задание 1. Анализ </w:t>
      </w:r>
      <w:proofErr w:type="gramStart"/>
      <w:r>
        <w:t>методик экспериментального изучения выходных параметров пр</w:t>
      </w:r>
      <w:r>
        <w:t>о</w:t>
      </w:r>
      <w:r>
        <w:t>цесса получения органических веществ</w:t>
      </w:r>
      <w:proofErr w:type="gramEnd"/>
      <w:r>
        <w:t xml:space="preserve">. </w:t>
      </w:r>
    </w:p>
    <w:p w:rsidR="006057C2" w:rsidRDefault="006057C2" w:rsidP="002C6BA2">
      <w:pPr>
        <w:ind w:firstLine="709"/>
        <w:jc w:val="both"/>
      </w:pPr>
      <w:r>
        <w:t>Задание 2. Анализ и из</w:t>
      </w:r>
      <w:r>
        <w:t>у</w:t>
      </w:r>
      <w:r>
        <w:t xml:space="preserve">чение программных продуктов, используемых при обработке результатов экспериментального исследования характеристик композиционного материала. </w:t>
      </w:r>
    </w:p>
    <w:p w:rsidR="006057C2" w:rsidRDefault="006057C2" w:rsidP="002C6BA2">
      <w:pPr>
        <w:ind w:firstLine="709"/>
        <w:jc w:val="both"/>
      </w:pPr>
      <w:r>
        <w:t xml:space="preserve">Задание 3. Обзор современных приборов и формулирование принципов их выбора для экспериментального исследования эксплуатационных параметров при технологии получения органических веществ. </w:t>
      </w:r>
    </w:p>
    <w:p w:rsidR="006057C2" w:rsidRDefault="006057C2" w:rsidP="002C6BA2">
      <w:pPr>
        <w:ind w:firstLine="709"/>
        <w:jc w:val="both"/>
      </w:pPr>
      <w:r>
        <w:t>Задание 4. Анализ, систематизация и обобщение данных по группе органических в</w:t>
      </w:r>
      <w:r>
        <w:t>е</w:t>
      </w:r>
      <w:r>
        <w:t>ществ с целью программируемого расчета реж</w:t>
      </w:r>
      <w:r>
        <w:t>и</w:t>
      </w:r>
      <w:r>
        <w:t xml:space="preserve">мов их получения. </w:t>
      </w:r>
    </w:p>
    <w:p w:rsidR="003C1A5D" w:rsidRPr="00F51706" w:rsidRDefault="006057C2" w:rsidP="002C6BA2">
      <w:pPr>
        <w:ind w:firstLine="709"/>
        <w:jc w:val="both"/>
      </w:pPr>
      <w:r>
        <w:t>Задание 5. Сравнительный анализ эффективности (точности, производительности) экспериментальных установок (приборов) для решения задач получения и исследования о</w:t>
      </w:r>
      <w:r>
        <w:t>р</w:t>
      </w:r>
      <w:r>
        <w:t xml:space="preserve">ганических веществ. </w:t>
      </w:r>
      <w:r w:rsidR="003C1A5D" w:rsidRPr="00F51706">
        <w:t xml:space="preserve"> </w:t>
      </w:r>
    </w:p>
    <w:p w:rsidR="0084185C" w:rsidRPr="002A7113" w:rsidRDefault="0084185C" w:rsidP="0084185C">
      <w:pPr>
        <w:ind w:firstLine="709"/>
        <w:jc w:val="both"/>
      </w:pPr>
    </w:p>
    <w:p w:rsidR="0084185C" w:rsidRPr="002A7113" w:rsidRDefault="003612F8" w:rsidP="0084185C">
      <w:pPr>
        <w:ind w:firstLine="709"/>
        <w:jc w:val="both"/>
        <w:outlineLvl w:val="0"/>
        <w:rPr>
          <w:shd w:val="clear" w:color="auto" w:fill="FFFF00"/>
        </w:rPr>
      </w:pPr>
      <w:bookmarkStart w:id="41" w:name="_Toc509572585"/>
      <w:r w:rsidRPr="002A7113">
        <w:rPr>
          <w:b/>
          <w:bCs/>
          <w:kern w:val="36"/>
          <w:sz w:val="28"/>
        </w:rPr>
        <w:t>7</w:t>
      </w:r>
      <w:r w:rsidR="0084185C" w:rsidRPr="002A7113">
        <w:rPr>
          <w:b/>
          <w:bCs/>
          <w:kern w:val="36"/>
          <w:sz w:val="28"/>
        </w:rPr>
        <w:t xml:space="preserve"> Форм</w:t>
      </w:r>
      <w:r w:rsidR="005316C1" w:rsidRPr="002A7113">
        <w:rPr>
          <w:b/>
          <w:bCs/>
          <w:kern w:val="36"/>
          <w:sz w:val="28"/>
        </w:rPr>
        <w:t>ы</w:t>
      </w:r>
      <w:r w:rsidR="0084185C" w:rsidRPr="002A7113">
        <w:rPr>
          <w:b/>
          <w:bCs/>
          <w:kern w:val="36"/>
          <w:sz w:val="28"/>
        </w:rPr>
        <w:t xml:space="preserve"> отчетности по практике</w:t>
      </w:r>
      <w:bookmarkEnd w:id="41"/>
    </w:p>
    <w:bookmarkEnd w:id="39"/>
    <w:p w:rsidR="0084185C" w:rsidRPr="002A7113" w:rsidRDefault="0084185C" w:rsidP="0084185C">
      <w:pPr>
        <w:ind w:firstLine="709"/>
        <w:jc w:val="both"/>
      </w:pPr>
    </w:p>
    <w:p w:rsidR="00753FA4" w:rsidRPr="002A7113" w:rsidRDefault="00753FA4" w:rsidP="00753FA4">
      <w:pPr>
        <w:ind w:firstLine="709"/>
        <w:jc w:val="both"/>
      </w:pPr>
      <w:r w:rsidRPr="002A7113">
        <w:t>Промежуточная аттестация обучающегося по практике проводится в форме дифф</w:t>
      </w:r>
      <w:r w:rsidRPr="002A7113">
        <w:t>е</w:t>
      </w:r>
      <w:r w:rsidRPr="002A7113">
        <w:t xml:space="preserve">ренцированного зачета (зачета с оценкой), в ходе которого осуществляется защита </w:t>
      </w:r>
      <w:proofErr w:type="gramStart"/>
      <w:r w:rsidRPr="002A7113">
        <w:t>обуча</w:t>
      </w:r>
      <w:r w:rsidRPr="002A7113">
        <w:t>ю</w:t>
      </w:r>
      <w:r w:rsidRPr="002A7113">
        <w:t>щимся</w:t>
      </w:r>
      <w:proofErr w:type="gramEnd"/>
      <w:r w:rsidRPr="002A7113">
        <w:t xml:space="preserve"> отчета по практике. Шкала соответствия оценок в стобалльной и академической с</w:t>
      </w:r>
      <w:r w:rsidRPr="002A7113">
        <w:t>и</w:t>
      </w:r>
      <w:r w:rsidRPr="002A7113">
        <w:t>стемах оценивания результатов обучения при прохождении практики представлена ниже.</w:t>
      </w:r>
    </w:p>
    <w:p w:rsidR="00753FA4" w:rsidRPr="002A7113" w:rsidRDefault="00753FA4" w:rsidP="00753FA4">
      <w:pPr>
        <w:ind w:firstLine="709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97"/>
        <w:gridCol w:w="1417"/>
        <w:gridCol w:w="1418"/>
        <w:gridCol w:w="1319"/>
        <w:gridCol w:w="1288"/>
      </w:tblGrid>
      <w:tr w:rsidR="00753FA4" w:rsidRPr="002A7113" w:rsidTr="00973293">
        <w:trPr>
          <w:cantSplit/>
          <w:tblHeader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  <w:rPr>
                <w:b/>
              </w:rPr>
            </w:pPr>
            <w:r w:rsidRPr="002A7113">
              <w:rPr>
                <w:b/>
              </w:rPr>
              <w:t xml:space="preserve">Система оценивания </w:t>
            </w:r>
          </w:p>
          <w:p w:rsidR="00753FA4" w:rsidRPr="002A7113" w:rsidRDefault="00753FA4" w:rsidP="00973293">
            <w:pPr>
              <w:jc w:val="center"/>
              <w:rPr>
                <w:b/>
              </w:rPr>
            </w:pPr>
            <w:r w:rsidRPr="002A7113">
              <w:rPr>
                <w:b/>
              </w:rPr>
              <w:t xml:space="preserve">результатов обучения 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  <w:rPr>
                <w:b/>
              </w:rPr>
            </w:pPr>
            <w:r w:rsidRPr="002A7113">
              <w:rPr>
                <w:b/>
              </w:rPr>
              <w:t>Оценки</w:t>
            </w:r>
          </w:p>
        </w:tc>
      </w:tr>
      <w:tr w:rsidR="00753FA4" w:rsidRPr="002A7113" w:rsidTr="00973293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</w:pPr>
            <w:r w:rsidRPr="002A7113">
              <w:t>Стобалльная система 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</w:pPr>
            <w:r w:rsidRPr="002A7113">
              <w:t>0 –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</w:pPr>
            <w:r w:rsidRPr="002A7113">
              <w:t>40 – 60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</w:pPr>
            <w:r w:rsidRPr="002A7113">
              <w:t>61 – 80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</w:pPr>
            <w:r w:rsidRPr="002A7113">
              <w:t>81 – 100</w:t>
            </w:r>
          </w:p>
        </w:tc>
      </w:tr>
      <w:tr w:rsidR="00753FA4" w:rsidRPr="002A7113" w:rsidTr="00973293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</w:pPr>
            <w:r w:rsidRPr="002A7113">
              <w:t xml:space="preserve">Академическая система оценивания </w:t>
            </w:r>
          </w:p>
          <w:p w:rsidR="00753FA4" w:rsidRPr="002A7113" w:rsidRDefault="00753FA4" w:rsidP="00973293">
            <w:pPr>
              <w:jc w:val="center"/>
            </w:pPr>
            <w:r w:rsidRPr="002A7113">
              <w:t>(дифференцированный зачет)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</w:pPr>
            <w:r w:rsidRPr="002A7113">
              <w:t>Неудовл</w:t>
            </w:r>
            <w:r w:rsidRPr="002A7113">
              <w:t>е</w:t>
            </w:r>
            <w:r w:rsidRPr="002A7113">
              <w:t>творительно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</w:pPr>
            <w:r w:rsidRPr="002A7113">
              <w:t>Удовлетв</w:t>
            </w:r>
            <w:r w:rsidRPr="002A7113">
              <w:t>о</w:t>
            </w:r>
            <w:r w:rsidRPr="002A7113">
              <w:t>рительно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</w:pPr>
            <w:r w:rsidRPr="002A7113">
              <w:t>Хорошо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2A7113" w:rsidRDefault="00753FA4" w:rsidP="00973293">
            <w:pPr>
              <w:jc w:val="center"/>
            </w:pPr>
            <w:r w:rsidRPr="002A7113">
              <w:t>Отлично</w:t>
            </w:r>
          </w:p>
        </w:tc>
      </w:tr>
    </w:tbl>
    <w:p w:rsidR="00D970DA" w:rsidRPr="002A7113" w:rsidRDefault="00D970DA" w:rsidP="0084185C">
      <w:pPr>
        <w:ind w:firstLine="709"/>
        <w:jc w:val="both"/>
      </w:pPr>
    </w:p>
    <w:p w:rsidR="0084185C" w:rsidRPr="002A7113" w:rsidRDefault="0084185C" w:rsidP="0084185C">
      <w:pPr>
        <w:ind w:firstLine="709"/>
        <w:jc w:val="both"/>
        <w:rPr>
          <w:b/>
        </w:rPr>
      </w:pPr>
      <w:r w:rsidRPr="002A7113">
        <w:rPr>
          <w:b/>
        </w:rPr>
        <w:t>Требования к отчёту по практике</w:t>
      </w:r>
    </w:p>
    <w:p w:rsidR="002C6BA2" w:rsidRPr="002A7113" w:rsidRDefault="002C6BA2" w:rsidP="002C6BA2">
      <w:pPr>
        <w:ind w:firstLine="709"/>
        <w:jc w:val="both"/>
      </w:pPr>
    </w:p>
    <w:p w:rsidR="002C6BA2" w:rsidRPr="002A7113" w:rsidRDefault="002C6BA2" w:rsidP="002C6BA2">
      <w:pPr>
        <w:ind w:firstLine="709"/>
        <w:jc w:val="both"/>
      </w:pPr>
      <w:r w:rsidRPr="002A7113">
        <w:t>Отчет оформляется в соответствие с ГОСТ 7.32-2017 и состоит из следующих частей:</w:t>
      </w:r>
    </w:p>
    <w:p w:rsidR="002C6BA2" w:rsidRPr="002A7113" w:rsidRDefault="002C6BA2" w:rsidP="002C6BA2">
      <w:pPr>
        <w:ind w:firstLine="709"/>
        <w:jc w:val="both"/>
      </w:pPr>
      <w:r w:rsidRPr="002A7113">
        <w:rPr>
          <w:i/>
        </w:rPr>
        <w:t xml:space="preserve">- </w:t>
      </w:r>
      <w:r w:rsidRPr="002A7113">
        <w:t>Титульный лист</w:t>
      </w:r>
      <w:r w:rsidRPr="002A7113">
        <w:rPr>
          <w:i/>
        </w:rPr>
        <w:t>,</w:t>
      </w:r>
      <w:r w:rsidRPr="002A7113">
        <w:t xml:space="preserve"> с «шапкой» – «МИНОБРНАУКИ РОССИИ Федеральное госуда</w:t>
      </w:r>
      <w:r w:rsidRPr="002A7113">
        <w:t>р</w:t>
      </w:r>
      <w:r w:rsidRPr="002A7113">
        <w:t>ственное бюджетное образовательное учреждение высшего образования «Тульский госуда</w:t>
      </w:r>
      <w:r w:rsidRPr="002A7113">
        <w:t>р</w:t>
      </w:r>
      <w:r w:rsidRPr="002A7113">
        <w:t xml:space="preserve">ственный университет» Институт Естественнонаучный Кафедра «Химия»». Далее следует заголовок: «ОТЧЕТ ПО </w:t>
      </w:r>
      <w:r w:rsidR="00C86706" w:rsidRPr="002A7113">
        <w:t>ОЗНАКОМИТЕЛЬНОЙ</w:t>
      </w:r>
      <w:r w:rsidRPr="002A7113">
        <w:t xml:space="preserve"> ПРАКТИКЕ», тема индивидуального зад</w:t>
      </w:r>
      <w:r w:rsidRPr="002A7113">
        <w:t>а</w:t>
      </w:r>
      <w:r w:rsidRPr="002A7113">
        <w:t>ния, сведения об исполнителе (фамилия, имя и отчество полностью, номер группы) и его р</w:t>
      </w:r>
      <w:r w:rsidRPr="002A7113">
        <w:t>у</w:t>
      </w:r>
      <w:r w:rsidRPr="002A7113">
        <w:t>ков</w:t>
      </w:r>
      <w:r w:rsidRPr="002A7113">
        <w:t>о</w:t>
      </w:r>
      <w:r w:rsidRPr="002A7113">
        <w:t>дителе от предприятия и от университета (степень, звание, должность, фамилия, имя и отчество полн</w:t>
      </w:r>
      <w:r w:rsidRPr="002A7113">
        <w:t>о</w:t>
      </w:r>
      <w:r w:rsidRPr="002A7113">
        <w:t>стью). Внизу титульного листа указывается город и год. Обратить внимание на то, что точки после заголовков не ставятся.</w:t>
      </w:r>
    </w:p>
    <w:p w:rsidR="002C6BA2" w:rsidRPr="002A7113" w:rsidRDefault="002C6BA2" w:rsidP="002C6BA2">
      <w:pPr>
        <w:ind w:firstLine="709"/>
        <w:jc w:val="both"/>
      </w:pPr>
      <w:r w:rsidRPr="002A7113">
        <w:t xml:space="preserve">- </w:t>
      </w:r>
      <w:r w:rsidR="002B53EA" w:rsidRPr="002A7113">
        <w:t>Отчет</w:t>
      </w:r>
      <w:r w:rsidRPr="002A7113">
        <w:t>, должен содержать: сведения об общем объеме отчета, количестве глав отчета, иллюстраций, таблиц, использованных источников, приложений; перечень ключевых слов; текст реферата, общие требования к реферату отчета по ГОСТ 7.9-95</w:t>
      </w:r>
    </w:p>
    <w:p w:rsidR="002C6BA2" w:rsidRPr="002A7113" w:rsidRDefault="002C6BA2" w:rsidP="002C6BA2">
      <w:pPr>
        <w:ind w:firstLine="709"/>
        <w:jc w:val="both"/>
      </w:pPr>
      <w:r w:rsidRPr="002A7113">
        <w:t xml:space="preserve">- Содержание содержит названия глав, </w:t>
      </w:r>
      <w:proofErr w:type="spellStart"/>
      <w:r w:rsidRPr="002A7113">
        <w:t>подглав</w:t>
      </w:r>
      <w:proofErr w:type="spellEnd"/>
      <w:r w:rsidRPr="002A7113">
        <w:t xml:space="preserve"> и номера страниц. Нумеруются все страницы, за исключением титульного листа. Номер страницы с содержанием: 2…</w:t>
      </w:r>
    </w:p>
    <w:p w:rsidR="002C6BA2" w:rsidRPr="002A7113" w:rsidRDefault="002C6BA2" w:rsidP="002C6BA2">
      <w:pPr>
        <w:ind w:firstLine="709"/>
        <w:jc w:val="both"/>
      </w:pPr>
      <w:r w:rsidRPr="002A7113">
        <w:t>- Термины и определения содержит определения, необходимые для уточнения или установления терминов, используемых в отчете (не обязательный структурный элемент).</w:t>
      </w:r>
    </w:p>
    <w:p w:rsidR="002C6BA2" w:rsidRPr="002A7113" w:rsidRDefault="002C6BA2" w:rsidP="002C6BA2">
      <w:pPr>
        <w:ind w:firstLine="709"/>
        <w:jc w:val="both"/>
      </w:pPr>
      <w:r w:rsidRPr="002A7113">
        <w:t xml:space="preserve">- Перечень сокращений и обозначений. Данный структурный элемент </w:t>
      </w:r>
      <w:proofErr w:type="gramStart"/>
      <w:r w:rsidRPr="002A7113">
        <w:t>начитается</w:t>
      </w:r>
      <w:proofErr w:type="gramEnd"/>
      <w:r w:rsidRPr="002A7113">
        <w:t xml:space="preserve"> начинают со слов: "В настоящем отчете применяют следующие сокращения и обозначения" (не обязательный структурный элемент).</w:t>
      </w:r>
    </w:p>
    <w:p w:rsidR="002B53EA" w:rsidRPr="002A7113" w:rsidRDefault="002B53EA" w:rsidP="002C6BA2">
      <w:pPr>
        <w:ind w:firstLine="709"/>
        <w:jc w:val="both"/>
      </w:pPr>
      <w:r w:rsidRPr="002A7113">
        <w:t>- Отчет по практике сдается в печатном виде. Формат документа – А</w:t>
      </w:r>
      <w:proofErr w:type="gramStart"/>
      <w:r w:rsidRPr="002A7113">
        <w:t>4</w:t>
      </w:r>
      <w:proofErr w:type="gramEnd"/>
      <w:r w:rsidRPr="002A7113">
        <w:t xml:space="preserve">.  Применяются отступы: слева – 25мм, справа, сверху и снизу – 20мм, ориентация документа – книжная, прошивается документ как обычно – слева. Шрифт - </w:t>
      </w:r>
      <w:proofErr w:type="spellStart"/>
      <w:r w:rsidRPr="002A7113">
        <w:t>Times</w:t>
      </w:r>
      <w:proofErr w:type="spellEnd"/>
      <w:r w:rsidRPr="002A7113">
        <w:t xml:space="preserve"> </w:t>
      </w:r>
      <w:proofErr w:type="spellStart"/>
      <w:r w:rsidRPr="002A7113">
        <w:t>New</w:t>
      </w:r>
      <w:proofErr w:type="spellEnd"/>
      <w:r w:rsidRPr="002A7113">
        <w:t xml:space="preserve"> </w:t>
      </w:r>
      <w:proofErr w:type="spellStart"/>
      <w:r w:rsidRPr="002A7113">
        <w:t>Roman</w:t>
      </w:r>
      <w:proofErr w:type="spellEnd"/>
      <w:r w:rsidRPr="002A7113">
        <w:t>. Размер его 12-й, установленный цвет – в режиме Авто. Способ выравнивания – по ширине, без отступов слева и справа. Красная строка начинается через 1,25см, перед абзацем и после него интервалы не делаются. Интервал между строк в работе, как правило, полуторный. Весь итоговый док</w:t>
      </w:r>
      <w:r w:rsidRPr="002A7113">
        <w:t>у</w:t>
      </w:r>
      <w:r w:rsidRPr="002A7113">
        <w:t>мент должен быть пронумерован в общем порядке, начиная с первого листа.</w:t>
      </w:r>
    </w:p>
    <w:p w:rsidR="002B53EA" w:rsidRPr="002A7113" w:rsidRDefault="002C6BA2" w:rsidP="002C6BA2">
      <w:pPr>
        <w:ind w:firstLine="709"/>
        <w:jc w:val="both"/>
      </w:pPr>
      <w:r w:rsidRPr="002A7113">
        <w:t>- Введение содержит краткую информацию о предприятии, обосновывается актуал</w:t>
      </w:r>
      <w:r w:rsidRPr="002A7113">
        <w:t>ь</w:t>
      </w:r>
      <w:r w:rsidRPr="002A7113">
        <w:t>ность выполнения индивидуального задания, сведения о планируемом научно-техническом уровне исследования, о патентных исследованиях и выводы из них, сведения о метрологич</w:t>
      </w:r>
      <w:r w:rsidRPr="002A7113">
        <w:t>е</w:t>
      </w:r>
      <w:r w:rsidRPr="002A7113">
        <w:t xml:space="preserve">ском обеспечении работы. </w:t>
      </w:r>
    </w:p>
    <w:p w:rsidR="002C6BA2" w:rsidRPr="002A7113" w:rsidRDefault="002C6BA2" w:rsidP="002C6BA2">
      <w:pPr>
        <w:ind w:firstLine="709"/>
        <w:jc w:val="both"/>
      </w:pPr>
      <w:r w:rsidRPr="002A7113">
        <w:t xml:space="preserve">- </w:t>
      </w:r>
      <w:proofErr w:type="gramStart"/>
      <w:r w:rsidRPr="002A7113">
        <w:t>Основная</w:t>
      </w:r>
      <w:proofErr w:type="gramEnd"/>
      <w:r w:rsidRPr="002A7113">
        <w:t xml:space="preserve"> часть отчета, состоит из 3-х разделов: «Литературный обзор», «</w:t>
      </w:r>
      <w:proofErr w:type="gramStart"/>
      <w:r w:rsidRPr="002A7113">
        <w:t>Экспер</w:t>
      </w:r>
      <w:r w:rsidRPr="002A7113">
        <w:t>и</w:t>
      </w:r>
      <w:r w:rsidRPr="002A7113">
        <w:t>ментальная</w:t>
      </w:r>
      <w:proofErr w:type="gramEnd"/>
      <w:r w:rsidRPr="002A7113">
        <w:t xml:space="preserve"> часть», «Обсуждение результатов». В разделе «Литературной обзор» проводится патентный поиск литературы, анализ нормативно-правовой документ</w:t>
      </w:r>
      <w:r w:rsidRPr="002A7113">
        <w:t>а</w:t>
      </w:r>
      <w:r w:rsidRPr="002A7113">
        <w:t>ции, необходимость проведения подобных исследований на данном предприятии. Рассматривается отечестве</w:t>
      </w:r>
      <w:r w:rsidRPr="002A7113">
        <w:t>н</w:t>
      </w:r>
      <w:r w:rsidRPr="002A7113">
        <w:t>ный и зарубежный опыт решения данной проблемы. В конце раздела рекомендуется сформ</w:t>
      </w:r>
      <w:r w:rsidRPr="002A7113">
        <w:t>у</w:t>
      </w:r>
      <w:r w:rsidRPr="002A7113">
        <w:t>лировать основной вывод, определяющий направление исследований для реализации п</w:t>
      </w:r>
      <w:r w:rsidRPr="002A7113">
        <w:t>о</w:t>
      </w:r>
      <w:r w:rsidRPr="002A7113">
        <w:t>ставленной цели. В «Экспериментальной части» указываются сведения об объекте исслед</w:t>
      </w:r>
      <w:r w:rsidRPr="002A7113">
        <w:t>о</w:t>
      </w:r>
      <w:r w:rsidRPr="002A7113">
        <w:t>вания источниках его получения, последовательности операций при постановке экспериме</w:t>
      </w:r>
      <w:r w:rsidRPr="002A7113">
        <w:t>н</w:t>
      </w:r>
      <w:r w:rsidRPr="002A7113">
        <w:t>та (необходимые расчеты при приготовлении рабочих растворов, операции подготовки и анализа проб), приборах, реактивах, использованных в работе. При упомин</w:t>
      </w:r>
      <w:r w:rsidRPr="002A7113">
        <w:t>а</w:t>
      </w:r>
      <w:r w:rsidRPr="002A7113">
        <w:t>нии приборов и оборудования указываются название фирмы на языке оригинала (в кавычках) и страны пр</w:t>
      </w:r>
      <w:r w:rsidRPr="002A7113">
        <w:t>о</w:t>
      </w:r>
      <w:r w:rsidRPr="002A7113">
        <w:t>изводителя (в скобках по-русски). Раздел «Обсуждение результатов» должен содержать оп</w:t>
      </w:r>
      <w:r w:rsidRPr="002A7113">
        <w:t>и</w:t>
      </w:r>
      <w:r w:rsidRPr="002A7113">
        <w:t xml:space="preserve">сание полученных экспериментальных данных с таблицами и рисунками, </w:t>
      </w:r>
      <w:proofErr w:type="spellStart"/>
      <w:r w:rsidRPr="002A7113">
        <w:t>недублирующими</w:t>
      </w:r>
      <w:proofErr w:type="spellEnd"/>
      <w:r w:rsidRPr="002A7113">
        <w:t xml:space="preserve"> друг друга. Изложение результатов должно соответствовать поставленным задачам. Резул</w:t>
      </w:r>
      <w:r w:rsidRPr="002A7113">
        <w:t>ь</w:t>
      </w:r>
      <w:r w:rsidRPr="002A7113">
        <w:t xml:space="preserve">таты рекомендуется излагать в прошедшем времени. </w:t>
      </w:r>
    </w:p>
    <w:p w:rsidR="002C6BA2" w:rsidRPr="002A7113" w:rsidRDefault="002C6BA2" w:rsidP="002C6BA2">
      <w:pPr>
        <w:ind w:firstLine="709"/>
        <w:jc w:val="both"/>
      </w:pPr>
      <w:r w:rsidRPr="002A7113">
        <w:t>- Заключение должно содержать: краткие выводы по результатам выполненного и</w:t>
      </w:r>
      <w:r w:rsidRPr="002A7113">
        <w:t>н</w:t>
      </w:r>
      <w:r w:rsidRPr="002A7113">
        <w:t>дивидуального задания полностью соответствующие задачам; оценку полноты решений п</w:t>
      </w:r>
      <w:r w:rsidRPr="002A7113">
        <w:t>о</w:t>
      </w:r>
      <w:r w:rsidRPr="002A7113">
        <w:t>ставленных задач; разработку рекомендаций и исходных данных по конкретному использ</w:t>
      </w:r>
      <w:r w:rsidRPr="002A7113">
        <w:t>о</w:t>
      </w:r>
      <w:r w:rsidRPr="002A7113">
        <w:t>ванию результатов инд</w:t>
      </w:r>
      <w:r w:rsidRPr="002A7113">
        <w:t>и</w:t>
      </w:r>
      <w:r w:rsidR="002B53EA" w:rsidRPr="002A7113">
        <w:t>видуального задания.</w:t>
      </w:r>
    </w:p>
    <w:p w:rsidR="002C6BA2" w:rsidRPr="002A7113" w:rsidRDefault="002C6BA2" w:rsidP="002C6BA2">
      <w:pPr>
        <w:ind w:firstLine="709"/>
        <w:jc w:val="both"/>
      </w:pPr>
      <w:r w:rsidRPr="002A7113">
        <w:lastRenderedPageBreak/>
        <w:t>- Список использованных источников. Список должен содержать сведения об исто</w:t>
      </w:r>
      <w:r w:rsidRPr="002A7113">
        <w:t>ч</w:t>
      </w:r>
      <w:r w:rsidRPr="002A7113">
        <w:t>никах, использованных при составлении отчета. Сведения об источниках приводятся в соо</w:t>
      </w:r>
      <w:r w:rsidRPr="002A7113">
        <w:t>т</w:t>
      </w:r>
      <w:r w:rsidRPr="002A7113">
        <w:t>ветствии с требованиями ГОСТ 7.1, ГОСТ 7.80, ГОСТ 7.82. Список использованных исто</w:t>
      </w:r>
      <w:r w:rsidRPr="002A7113">
        <w:t>ч</w:t>
      </w:r>
      <w:r w:rsidRPr="002A7113">
        <w:t>ников должен включать библиографические записи на документы, использованные при с</w:t>
      </w:r>
      <w:r w:rsidRPr="002A7113">
        <w:t>о</w:t>
      </w:r>
      <w:r w:rsidRPr="002A7113">
        <w:t>ставлении отчета, ссылки на которые оформляют арабскими цифрами в квадратных скобках. Список литературы должен включать минимум 3 патента, 5 статей в ведущих отечественных и 5 статей в ведущих зарубежных изданиях.</w:t>
      </w:r>
    </w:p>
    <w:p w:rsidR="0084185C" w:rsidRPr="002A7113" w:rsidRDefault="0084185C" w:rsidP="0084185C">
      <w:pPr>
        <w:ind w:firstLine="709"/>
        <w:jc w:val="both"/>
      </w:pPr>
    </w:p>
    <w:p w:rsidR="00753FA4" w:rsidRPr="002A7113" w:rsidRDefault="00753FA4" w:rsidP="00753FA4">
      <w:pPr>
        <w:ind w:firstLine="709"/>
        <w:jc w:val="both"/>
        <w:outlineLvl w:val="0"/>
        <w:rPr>
          <w:b/>
          <w:bCs/>
          <w:kern w:val="36"/>
        </w:rPr>
      </w:pPr>
      <w:r w:rsidRPr="002A7113">
        <w:rPr>
          <w:b/>
          <w:bCs/>
          <w:kern w:val="36"/>
          <w:sz w:val="28"/>
        </w:rPr>
        <w:t>8 Фонд оценочных средств для проведения промежуточной аттест</w:t>
      </w:r>
      <w:r w:rsidRPr="002A7113">
        <w:rPr>
          <w:b/>
          <w:bCs/>
          <w:kern w:val="36"/>
          <w:sz w:val="28"/>
        </w:rPr>
        <w:t>а</w:t>
      </w:r>
      <w:r w:rsidRPr="002A7113">
        <w:rPr>
          <w:b/>
          <w:bCs/>
          <w:kern w:val="36"/>
          <w:sz w:val="28"/>
        </w:rPr>
        <w:t>ции обучающихся по практике</w:t>
      </w:r>
    </w:p>
    <w:p w:rsidR="00753FA4" w:rsidRPr="002A7113" w:rsidRDefault="00753FA4" w:rsidP="0084185C">
      <w:pPr>
        <w:ind w:firstLine="709"/>
      </w:pPr>
    </w:p>
    <w:p w:rsidR="0084185C" w:rsidRPr="002A7113" w:rsidRDefault="004C1CEA" w:rsidP="0053116D">
      <w:pPr>
        <w:ind w:firstLine="709"/>
        <w:jc w:val="both"/>
      </w:pPr>
      <w:r w:rsidRPr="002A7113">
        <w:t>Ниже приведен</w:t>
      </w:r>
      <w:r w:rsidR="003C1BA0" w:rsidRPr="002A7113">
        <w:t xml:space="preserve"> п</w:t>
      </w:r>
      <w:r w:rsidR="00B418AB" w:rsidRPr="002A7113">
        <w:t>еречень</w:t>
      </w:r>
      <w:r w:rsidRPr="002A7113">
        <w:t xml:space="preserve"> контрольны</w:t>
      </w:r>
      <w:r w:rsidR="0050112F" w:rsidRPr="002A7113">
        <w:t>х</w:t>
      </w:r>
      <w:r w:rsidRPr="002A7113">
        <w:t xml:space="preserve"> вопрос</w:t>
      </w:r>
      <w:r w:rsidR="0050112F" w:rsidRPr="002A7113">
        <w:t>ов</w:t>
      </w:r>
      <w:r w:rsidRPr="002A7113">
        <w:t xml:space="preserve"> и (или) задани</w:t>
      </w:r>
      <w:r w:rsidR="0050112F" w:rsidRPr="002A7113">
        <w:t>й</w:t>
      </w:r>
      <w:r w:rsidRPr="002A7113">
        <w:t xml:space="preserve">, </w:t>
      </w:r>
      <w:r w:rsidR="0050112F" w:rsidRPr="002A7113">
        <w:t xml:space="preserve">которые могут быть </w:t>
      </w:r>
      <w:r w:rsidRPr="002A7113">
        <w:t>предл</w:t>
      </w:r>
      <w:r w:rsidR="0050112F" w:rsidRPr="002A7113">
        <w:t>ожены</w:t>
      </w:r>
      <w:r w:rsidRPr="002A7113">
        <w:t xml:space="preserve"> </w:t>
      </w:r>
      <w:proofErr w:type="gramStart"/>
      <w:r w:rsidRPr="002A7113">
        <w:t>обучающемуся</w:t>
      </w:r>
      <w:proofErr w:type="gramEnd"/>
      <w:r w:rsidRPr="002A7113">
        <w:t xml:space="preserve"> в рамках защиты отчета по практике</w:t>
      </w:r>
      <w:r w:rsidR="0050112F" w:rsidRPr="002A7113">
        <w:t xml:space="preserve">. Они </w:t>
      </w:r>
      <w:r w:rsidRPr="002A7113">
        <w:t>позволяю</w:t>
      </w:r>
      <w:r w:rsidR="0050112F" w:rsidRPr="002A7113">
        <w:t>т</w:t>
      </w:r>
      <w:r w:rsidRPr="002A7113">
        <w:t xml:space="preserve"> оценить до</w:t>
      </w:r>
      <w:r w:rsidR="0053116D" w:rsidRPr="002A7113">
        <w:t xml:space="preserve">стижение </w:t>
      </w:r>
      <w:proofErr w:type="gramStart"/>
      <w:r w:rsidR="0053116D" w:rsidRPr="002A7113">
        <w:t>обучающимся</w:t>
      </w:r>
      <w:proofErr w:type="gramEnd"/>
      <w:r w:rsidR="0053116D" w:rsidRPr="002A7113">
        <w:t xml:space="preserve"> планируемых</w:t>
      </w:r>
      <w:r w:rsidRPr="002A7113">
        <w:t xml:space="preserve"> результат</w:t>
      </w:r>
      <w:r w:rsidR="0053116D" w:rsidRPr="002A7113">
        <w:t>ов</w:t>
      </w:r>
      <w:r w:rsidRPr="002A7113">
        <w:t xml:space="preserve"> обучения</w:t>
      </w:r>
      <w:r w:rsidR="00696EB6" w:rsidRPr="002A7113">
        <w:t xml:space="preserve"> </w:t>
      </w:r>
      <w:r w:rsidR="003B2D01" w:rsidRPr="002A7113">
        <w:t xml:space="preserve">при прохождении практики </w:t>
      </w:r>
      <w:r w:rsidR="00696EB6" w:rsidRPr="002A7113">
        <w:t>и сформированность комп</w:t>
      </w:r>
      <w:r w:rsidR="00696EB6" w:rsidRPr="002A7113">
        <w:t>е</w:t>
      </w:r>
      <w:r w:rsidR="00696EB6" w:rsidRPr="002A7113">
        <w:t>тенций</w:t>
      </w:r>
      <w:r w:rsidRPr="002A7113">
        <w:t>, указанных в разделе 3.</w:t>
      </w:r>
    </w:p>
    <w:p w:rsidR="00470928" w:rsidRDefault="00470928" w:rsidP="004C1CEA">
      <w:pPr>
        <w:jc w:val="center"/>
        <w:rPr>
          <w:b/>
        </w:rPr>
      </w:pPr>
    </w:p>
    <w:p w:rsidR="004C1CEA" w:rsidRPr="00470928" w:rsidRDefault="0029368A" w:rsidP="004C1CEA">
      <w:pPr>
        <w:jc w:val="center"/>
        <w:rPr>
          <w:b/>
        </w:rPr>
      </w:pPr>
      <w:r w:rsidRPr="00470928">
        <w:rPr>
          <w:b/>
        </w:rPr>
        <w:t>Перечень</w:t>
      </w:r>
      <w:r w:rsidR="0050112F" w:rsidRPr="00470928">
        <w:rPr>
          <w:b/>
        </w:rPr>
        <w:t xml:space="preserve"> к</w:t>
      </w:r>
      <w:r w:rsidR="004C1CEA" w:rsidRPr="00470928">
        <w:rPr>
          <w:b/>
        </w:rPr>
        <w:t>онтрольны</w:t>
      </w:r>
      <w:r w:rsidR="0050112F" w:rsidRPr="00470928">
        <w:rPr>
          <w:b/>
        </w:rPr>
        <w:t>х</w:t>
      </w:r>
      <w:r w:rsidR="004C1CEA" w:rsidRPr="00470928">
        <w:rPr>
          <w:b/>
        </w:rPr>
        <w:t xml:space="preserve"> вопрос</w:t>
      </w:r>
      <w:r w:rsidR="0050112F" w:rsidRPr="00470928">
        <w:rPr>
          <w:b/>
        </w:rPr>
        <w:t>ов</w:t>
      </w:r>
      <w:r w:rsidR="004C1CEA" w:rsidRPr="00470928">
        <w:rPr>
          <w:b/>
        </w:rPr>
        <w:t xml:space="preserve"> и (или) задани</w:t>
      </w:r>
      <w:r w:rsidR="0050112F" w:rsidRPr="00470928">
        <w:rPr>
          <w:b/>
        </w:rPr>
        <w:t>й</w:t>
      </w:r>
      <w:r w:rsidR="00470928" w:rsidRPr="00470928">
        <w:rPr>
          <w:b/>
        </w:rPr>
        <w:t xml:space="preserve"> для оценки </w:t>
      </w:r>
      <w:proofErr w:type="spellStart"/>
      <w:r w:rsidR="00470928" w:rsidRPr="00470928">
        <w:rPr>
          <w:b/>
        </w:rPr>
        <w:t>сформированности</w:t>
      </w:r>
      <w:proofErr w:type="spellEnd"/>
      <w:r w:rsidR="00470928" w:rsidRPr="00470928">
        <w:rPr>
          <w:b/>
        </w:rPr>
        <w:t xml:space="preserve"> ко</w:t>
      </w:r>
      <w:r w:rsidR="00470928" w:rsidRPr="00470928">
        <w:rPr>
          <w:b/>
        </w:rPr>
        <w:t>м</w:t>
      </w:r>
      <w:r w:rsidR="00470928" w:rsidRPr="00470928">
        <w:rPr>
          <w:b/>
        </w:rPr>
        <w:t>петенции ОПК-</w:t>
      </w:r>
      <w:r w:rsidR="00B01942">
        <w:rPr>
          <w:b/>
        </w:rPr>
        <w:t>2</w:t>
      </w:r>
      <w:r w:rsidR="00470928" w:rsidRPr="00470928">
        <w:rPr>
          <w:b/>
        </w:rPr>
        <w:t xml:space="preserve"> </w:t>
      </w:r>
      <w:r w:rsidR="00470928" w:rsidRPr="00470928">
        <w:rPr>
          <w:rFonts w:eastAsia="Calibri"/>
          <w:b/>
          <w:lang w:eastAsia="en-US"/>
        </w:rPr>
        <w:t>(контролируемые индикаторы достижения компетенции ОПК-</w:t>
      </w:r>
      <w:r w:rsidR="00B01942">
        <w:rPr>
          <w:rFonts w:eastAsia="Calibri"/>
          <w:b/>
          <w:lang w:eastAsia="en-US"/>
        </w:rPr>
        <w:t>2</w:t>
      </w:r>
      <w:r w:rsidR="00470928" w:rsidRPr="00470928">
        <w:rPr>
          <w:rFonts w:eastAsia="Calibri"/>
          <w:b/>
          <w:lang w:eastAsia="en-US"/>
        </w:rPr>
        <w:t>.1, ОПК-</w:t>
      </w:r>
      <w:r w:rsidR="00B01942">
        <w:rPr>
          <w:rFonts w:eastAsia="Calibri"/>
          <w:b/>
          <w:lang w:eastAsia="en-US"/>
        </w:rPr>
        <w:t>2</w:t>
      </w:r>
      <w:r w:rsidR="00470928" w:rsidRPr="00470928">
        <w:rPr>
          <w:rFonts w:eastAsia="Calibri"/>
          <w:b/>
          <w:lang w:eastAsia="en-US"/>
        </w:rPr>
        <w:t>.2, ОПК-</w:t>
      </w:r>
      <w:r w:rsidR="00B01942">
        <w:rPr>
          <w:rFonts w:eastAsia="Calibri"/>
          <w:b/>
          <w:lang w:eastAsia="en-US"/>
        </w:rPr>
        <w:t>2</w:t>
      </w:r>
      <w:r w:rsidR="00470928" w:rsidRPr="00470928">
        <w:rPr>
          <w:rFonts w:eastAsia="Calibri"/>
          <w:b/>
          <w:lang w:eastAsia="en-US"/>
        </w:rPr>
        <w:t>.3)</w:t>
      </w:r>
      <w:r w:rsidR="00470928" w:rsidRPr="00470928">
        <w:rPr>
          <w:b/>
        </w:rPr>
        <w:t xml:space="preserve"> </w:t>
      </w:r>
    </w:p>
    <w:p w:rsidR="002B53EA" w:rsidRPr="002A7113" w:rsidRDefault="002B53EA" w:rsidP="004C1CEA">
      <w:pPr>
        <w:jc w:val="center"/>
        <w:rPr>
          <w:b/>
        </w:rPr>
      </w:pPr>
    </w:p>
    <w:p w:rsidR="001B7863" w:rsidRPr="004406CE" w:rsidRDefault="001B7863" w:rsidP="001B7863">
      <w:pPr>
        <w:rPr>
          <w:b/>
          <w:iCs/>
        </w:rPr>
      </w:pPr>
      <w:r w:rsidRPr="004406CE">
        <w:rPr>
          <w:b/>
          <w:iCs/>
        </w:rPr>
        <w:t>Задание 1. Выберите и запишите один правильный ответ</w:t>
      </w:r>
      <w:r w:rsidR="00A54C58">
        <w:rPr>
          <w:b/>
          <w:iCs/>
        </w:rPr>
        <w:t xml:space="preserve"> </w:t>
      </w:r>
    </w:p>
    <w:p w:rsidR="001B7863" w:rsidRPr="001B7863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Непористым адсорбентом является</w:t>
      </w:r>
      <w:r w:rsidRPr="001B7863">
        <w:rPr>
          <w:rFonts w:eastAsia="Calibri"/>
          <w:lang w:eastAsia="en-US"/>
        </w:rPr>
        <w:t>:</w:t>
      </w:r>
      <w:r w:rsidR="00D46445" w:rsidRPr="00D46445">
        <w:t xml:space="preserve"> 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Сажа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Силикагель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Цеолиты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Углеродные молекулярные сита</w:t>
      </w:r>
    </w:p>
    <w:p w:rsidR="001B7863" w:rsidRPr="004406CE" w:rsidRDefault="001B7863" w:rsidP="001B7863">
      <w:pPr>
        <w:rPr>
          <w:b/>
          <w:bCs/>
        </w:rPr>
      </w:pPr>
      <w:r w:rsidRPr="004406CE">
        <w:rPr>
          <w:b/>
          <w:bCs/>
        </w:rPr>
        <w:t>Ответ:_____.</w:t>
      </w:r>
    </w:p>
    <w:p w:rsidR="001B7863" w:rsidRPr="004406CE" w:rsidRDefault="001B7863" w:rsidP="001B7863">
      <w:pPr>
        <w:rPr>
          <w:b/>
          <w:bCs/>
        </w:rPr>
      </w:pPr>
      <w:r w:rsidRPr="004406CE">
        <w:rPr>
          <w:b/>
          <w:bCs/>
        </w:rPr>
        <w:t>Правильный ответ: А</w:t>
      </w:r>
    </w:p>
    <w:p w:rsidR="001B7863" w:rsidRPr="004406CE" w:rsidRDefault="001B7863" w:rsidP="001B7863">
      <w:pPr>
        <w:jc w:val="both"/>
        <w:rPr>
          <w:b/>
          <w:bCs/>
        </w:rPr>
      </w:pPr>
      <w:bookmarkStart w:id="42" w:name="_Hlk177327377"/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bookmarkEnd w:id="42"/>
    <w:p w:rsidR="001B7863" w:rsidRDefault="001B7863" w:rsidP="001B7863">
      <w:pPr>
        <w:jc w:val="both"/>
        <w:rPr>
          <w:b/>
          <w:bCs/>
        </w:rPr>
      </w:pPr>
    </w:p>
    <w:p w:rsidR="001B7863" w:rsidRPr="004406CE" w:rsidRDefault="001B7863" w:rsidP="001B7863">
      <w:pPr>
        <w:jc w:val="both"/>
        <w:rPr>
          <w:b/>
          <w:bCs/>
        </w:rPr>
      </w:pPr>
      <w:r w:rsidRPr="004406CE">
        <w:rPr>
          <w:b/>
          <w:bCs/>
        </w:rPr>
        <w:t xml:space="preserve">Задание </w:t>
      </w:r>
      <w:r>
        <w:rPr>
          <w:b/>
          <w:bCs/>
        </w:rPr>
        <w:t>2</w:t>
      </w:r>
      <w:r w:rsidRPr="004406CE">
        <w:rPr>
          <w:b/>
          <w:bCs/>
        </w:rPr>
        <w:t>. Установите соответствия между сорбентом и площадью его активной п</w:t>
      </w:r>
      <w:r w:rsidRPr="004406CE">
        <w:rPr>
          <w:b/>
          <w:bCs/>
        </w:rPr>
        <w:t>о</w:t>
      </w:r>
      <w:r w:rsidRPr="004406CE">
        <w:rPr>
          <w:b/>
          <w:bCs/>
        </w:rPr>
        <w:t>верхности адсорбции на 1 г вещества</w:t>
      </w:r>
      <w:r w:rsidR="00A54C58">
        <w:rPr>
          <w:b/>
          <w:bCs/>
        </w:rPr>
        <w:t xml:space="preserve"> </w:t>
      </w:r>
      <w:r w:rsidR="00D46445">
        <w:t>(код компетенции – ОПК-2, индикаторы компете</w:t>
      </w:r>
      <w:r w:rsidR="00D46445">
        <w:t>н</w:t>
      </w:r>
      <w:r w:rsidR="00D46445">
        <w:t>ции –</w:t>
      </w:r>
      <w:r w:rsidR="00A54C58">
        <w:t xml:space="preserve"> </w:t>
      </w:r>
      <w:r w:rsidR="00D46445">
        <w:t>ОПК-2.2)</w:t>
      </w:r>
    </w:p>
    <w:p w:rsidR="001B7863" w:rsidRPr="004406CE" w:rsidRDefault="001B7863" w:rsidP="001B7863">
      <w:pPr>
        <w:jc w:val="both"/>
        <w:rPr>
          <w:bCs/>
        </w:rPr>
      </w:pPr>
      <w:r w:rsidRPr="004406CE">
        <w:rPr>
          <w:bCs/>
        </w:rPr>
        <w:t>Сорбент:</w:t>
      </w:r>
    </w:p>
    <w:p w:rsidR="001B7863" w:rsidRPr="004406CE" w:rsidRDefault="001B7863" w:rsidP="001B7863">
      <w:pPr>
        <w:jc w:val="both"/>
        <w:rPr>
          <w:bCs/>
        </w:rPr>
      </w:pPr>
      <w:r w:rsidRPr="004406CE">
        <w:rPr>
          <w:bCs/>
        </w:rPr>
        <w:t xml:space="preserve">А. </w:t>
      </w:r>
      <w:proofErr w:type="gramStart"/>
      <w:r w:rsidRPr="004406CE">
        <w:rPr>
          <w:bCs/>
        </w:rPr>
        <w:t>Кремниевые</w:t>
      </w:r>
      <w:proofErr w:type="gramEnd"/>
      <w:r w:rsidRPr="004406CE">
        <w:rPr>
          <w:bCs/>
        </w:rPr>
        <w:t xml:space="preserve"> сверх высокопористые «Белый уголь»</w:t>
      </w:r>
    </w:p>
    <w:p w:rsidR="001B7863" w:rsidRPr="004406CE" w:rsidRDefault="001B7863" w:rsidP="001B7863">
      <w:pPr>
        <w:jc w:val="both"/>
        <w:rPr>
          <w:bCs/>
        </w:rPr>
      </w:pPr>
      <w:r w:rsidRPr="004406CE">
        <w:rPr>
          <w:bCs/>
        </w:rPr>
        <w:t>Б. Кремниевые и гидрогели</w:t>
      </w:r>
    </w:p>
    <w:p w:rsidR="001B7863" w:rsidRPr="004406CE" w:rsidRDefault="001B7863" w:rsidP="001B7863">
      <w:pPr>
        <w:jc w:val="both"/>
        <w:rPr>
          <w:bCs/>
        </w:rPr>
      </w:pPr>
      <w:r w:rsidRPr="004406CE">
        <w:rPr>
          <w:bCs/>
        </w:rPr>
        <w:t xml:space="preserve">В. Полимерные сорбенты и сорбенты из природных глин </w:t>
      </w:r>
    </w:p>
    <w:p w:rsidR="001B7863" w:rsidRPr="004406CE" w:rsidRDefault="001B7863" w:rsidP="001B7863">
      <w:pPr>
        <w:jc w:val="both"/>
        <w:rPr>
          <w:bCs/>
        </w:rPr>
      </w:pPr>
      <w:r w:rsidRPr="004406CE">
        <w:rPr>
          <w:bCs/>
        </w:rPr>
        <w:t xml:space="preserve">Г. Угольные сорбенты </w:t>
      </w:r>
    </w:p>
    <w:p w:rsidR="001B7863" w:rsidRPr="004406CE" w:rsidRDefault="001B7863" w:rsidP="001B7863">
      <w:pPr>
        <w:jc w:val="both"/>
        <w:rPr>
          <w:bCs/>
        </w:rPr>
      </w:pPr>
      <w:r w:rsidRPr="004406CE">
        <w:rPr>
          <w:bCs/>
        </w:rPr>
        <w:t>Площадь активной поверхности (м</w:t>
      </w:r>
      <w:proofErr w:type="gramStart"/>
      <w:r w:rsidRPr="004406CE">
        <w:rPr>
          <w:bCs/>
          <w:vertAlign w:val="superscript"/>
        </w:rPr>
        <w:t>2</w:t>
      </w:r>
      <w:proofErr w:type="gramEnd"/>
      <w:r w:rsidRPr="004406CE">
        <w:rPr>
          <w:bCs/>
        </w:rPr>
        <w:t>/г):</w:t>
      </w:r>
    </w:p>
    <w:p w:rsidR="001B7863" w:rsidRPr="004406CE" w:rsidRDefault="001B7863" w:rsidP="001B7863">
      <w:pPr>
        <w:jc w:val="both"/>
        <w:rPr>
          <w:bCs/>
        </w:rPr>
      </w:pPr>
      <w:r w:rsidRPr="004406CE">
        <w:rPr>
          <w:bCs/>
        </w:rPr>
        <w:t>1. 1,5-3</w:t>
      </w:r>
    </w:p>
    <w:p w:rsidR="001B7863" w:rsidRPr="004406CE" w:rsidRDefault="001B7863" w:rsidP="001B7863">
      <w:pPr>
        <w:jc w:val="both"/>
        <w:rPr>
          <w:bCs/>
        </w:rPr>
      </w:pPr>
      <w:r w:rsidRPr="004406CE">
        <w:rPr>
          <w:bCs/>
        </w:rPr>
        <w:t>2. до 100</w:t>
      </w:r>
    </w:p>
    <w:p w:rsidR="001B7863" w:rsidRPr="004406CE" w:rsidRDefault="001B7863" w:rsidP="001B7863">
      <w:pPr>
        <w:jc w:val="both"/>
        <w:rPr>
          <w:bCs/>
        </w:rPr>
      </w:pPr>
      <w:r w:rsidRPr="004406CE">
        <w:rPr>
          <w:bCs/>
        </w:rPr>
        <w:t>3. 150-300</w:t>
      </w:r>
    </w:p>
    <w:p w:rsidR="001B7863" w:rsidRPr="004406CE" w:rsidRDefault="001B7863" w:rsidP="001B7863">
      <w:pPr>
        <w:jc w:val="both"/>
        <w:rPr>
          <w:bCs/>
        </w:rPr>
      </w:pPr>
      <w:r w:rsidRPr="004406CE">
        <w:rPr>
          <w:bCs/>
        </w:rPr>
        <w:t>4. более 400</w:t>
      </w:r>
    </w:p>
    <w:p w:rsidR="001B7863" w:rsidRPr="004406CE" w:rsidRDefault="001B7863" w:rsidP="001B7863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1B7863" w:rsidRPr="004406CE" w:rsidTr="001D60FB">
        <w:tc>
          <w:tcPr>
            <w:tcW w:w="2228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  <w:r w:rsidRPr="004406CE">
              <w:t>Г</w:t>
            </w:r>
          </w:p>
        </w:tc>
      </w:tr>
      <w:tr w:rsidR="001B7863" w:rsidRPr="004406CE" w:rsidTr="001D60FB">
        <w:tc>
          <w:tcPr>
            <w:tcW w:w="2228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</w:tr>
    </w:tbl>
    <w:p w:rsidR="001B7863" w:rsidRPr="004406CE" w:rsidRDefault="001B7863" w:rsidP="001B7863">
      <w:pPr>
        <w:jc w:val="both"/>
        <w:rPr>
          <w:b/>
          <w:bCs/>
        </w:rPr>
      </w:pPr>
      <w:r w:rsidRPr="004406CE">
        <w:rPr>
          <w:b/>
          <w:bCs/>
        </w:rPr>
        <w:t>Правильный ответ: А-4, Б-3, В-2, Г-1</w:t>
      </w:r>
    </w:p>
    <w:p w:rsidR="001B7863" w:rsidRPr="004406CE" w:rsidRDefault="001B7863" w:rsidP="001B7863">
      <w:pPr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:rsidR="001B7863" w:rsidRDefault="001B7863" w:rsidP="002B53EA">
      <w:pPr>
        <w:ind w:firstLine="709"/>
        <w:jc w:val="both"/>
      </w:pPr>
    </w:p>
    <w:p w:rsidR="001B7863" w:rsidRPr="004406CE" w:rsidRDefault="001B7863" w:rsidP="001B7863">
      <w:pPr>
        <w:jc w:val="both"/>
      </w:pPr>
      <w:r w:rsidRPr="004406CE">
        <w:rPr>
          <w:b/>
          <w:bCs/>
        </w:rPr>
        <w:lastRenderedPageBreak/>
        <w:t xml:space="preserve">Задание </w:t>
      </w:r>
      <w:r>
        <w:rPr>
          <w:b/>
          <w:bCs/>
        </w:rPr>
        <w:t>3</w:t>
      </w:r>
      <w:r w:rsidRPr="004406CE">
        <w:rPr>
          <w:b/>
          <w:bCs/>
        </w:rPr>
        <w:t>. Установите последовательность стадий получения сорбентов золь-гель м</w:t>
      </w:r>
      <w:r w:rsidRPr="004406CE">
        <w:rPr>
          <w:b/>
          <w:bCs/>
        </w:rPr>
        <w:t>е</w:t>
      </w:r>
      <w:r w:rsidRPr="004406CE">
        <w:rPr>
          <w:b/>
          <w:bCs/>
        </w:rPr>
        <w:t>тодом</w:t>
      </w:r>
      <w:r w:rsidR="00D46445" w:rsidRPr="00D46445">
        <w:t xml:space="preserve"> </w:t>
      </w:r>
    </w:p>
    <w:p w:rsidR="001B7863" w:rsidRPr="004406CE" w:rsidRDefault="001B7863" w:rsidP="001B7863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Сушка и прокаливание</w:t>
      </w:r>
    </w:p>
    <w:p w:rsidR="001B7863" w:rsidRPr="004406CE" w:rsidRDefault="001B7863" w:rsidP="001B7863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Диспергирование золя с получением капель</w:t>
      </w:r>
    </w:p>
    <w:p w:rsidR="001B7863" w:rsidRPr="004406CE" w:rsidRDefault="001B7863" w:rsidP="001B7863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В. </w:t>
      </w:r>
      <w:proofErr w:type="spellStart"/>
      <w:r w:rsidRPr="004406CE">
        <w:rPr>
          <w:rFonts w:eastAsia="Calibri"/>
          <w:lang w:eastAsia="en-US"/>
        </w:rPr>
        <w:t>Желатинизация</w:t>
      </w:r>
      <w:proofErr w:type="spellEnd"/>
      <w:r w:rsidRPr="004406CE">
        <w:rPr>
          <w:rFonts w:eastAsia="Calibri"/>
          <w:lang w:eastAsia="en-US"/>
        </w:rPr>
        <w:t xml:space="preserve"> капель при прохождении через слой жидкости (масло, органические ра</w:t>
      </w:r>
      <w:r w:rsidRPr="004406CE">
        <w:rPr>
          <w:rFonts w:eastAsia="Calibri"/>
          <w:lang w:eastAsia="en-US"/>
        </w:rPr>
        <w:t>с</w:t>
      </w:r>
      <w:r w:rsidRPr="004406CE">
        <w:rPr>
          <w:rFonts w:eastAsia="Calibri"/>
          <w:lang w:eastAsia="en-US"/>
        </w:rPr>
        <w:t>творители, растворы реагентов)</w:t>
      </w:r>
    </w:p>
    <w:p w:rsidR="001B7863" w:rsidRPr="004406CE" w:rsidRDefault="001B7863" w:rsidP="001B7863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Отмывка сферических частиц гидрогеля от растворимых солей</w:t>
      </w:r>
    </w:p>
    <w:p w:rsidR="001B7863" w:rsidRPr="004406CE" w:rsidRDefault="001B7863" w:rsidP="001B7863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Д. Приготовление вещества сорбента в форме золя </w:t>
      </w:r>
    </w:p>
    <w:p w:rsidR="001B7863" w:rsidRPr="004406CE" w:rsidRDefault="001B7863" w:rsidP="001B7863">
      <w:pPr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  <w:gridCol w:w="1837"/>
      </w:tblGrid>
      <w:tr w:rsidR="001B7863" w:rsidRPr="004406CE" w:rsidTr="001D60FB">
        <w:tc>
          <w:tcPr>
            <w:tcW w:w="1774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</w:tr>
    </w:tbl>
    <w:p w:rsidR="001B7863" w:rsidRPr="004406CE" w:rsidRDefault="001B7863" w:rsidP="001B7863">
      <w:pPr>
        <w:jc w:val="both"/>
        <w:rPr>
          <w:b/>
          <w:bCs/>
        </w:rPr>
      </w:pPr>
      <w:r w:rsidRPr="004406CE">
        <w:rPr>
          <w:b/>
          <w:bCs/>
        </w:rPr>
        <w:t xml:space="preserve">Правильный ответ: Д, В, Б, Г, А </w:t>
      </w:r>
    </w:p>
    <w:p w:rsidR="001B7863" w:rsidRPr="004406CE" w:rsidRDefault="001B7863" w:rsidP="001B7863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:rsidR="001B7863" w:rsidRDefault="001B7863" w:rsidP="001B7863">
      <w:pPr>
        <w:rPr>
          <w:b/>
          <w:bCs/>
        </w:rPr>
      </w:pPr>
    </w:p>
    <w:p w:rsidR="00D46445" w:rsidRDefault="001B7863" w:rsidP="001B7863">
      <w:pPr>
        <w:rPr>
          <w:b/>
          <w:bCs/>
        </w:rPr>
      </w:pPr>
      <w:r w:rsidRPr="004406CE">
        <w:rPr>
          <w:b/>
          <w:bCs/>
        </w:rPr>
        <w:t>Задание 4. Установите последовательность этапов получения активированного у</w:t>
      </w:r>
      <w:r w:rsidRPr="004406CE">
        <w:rPr>
          <w:b/>
          <w:bCs/>
        </w:rPr>
        <w:t>г</w:t>
      </w:r>
      <w:r w:rsidRPr="004406CE">
        <w:rPr>
          <w:b/>
          <w:bCs/>
        </w:rPr>
        <w:t>ля</w:t>
      </w:r>
    </w:p>
    <w:p w:rsidR="001B7863" w:rsidRPr="004406CE" w:rsidRDefault="001B7863" w:rsidP="001B7863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А. Карбонизация (обжиг в специальной печи без доступа воздуха, в результате, которой его структура получает максимальную пористость)   </w:t>
      </w:r>
    </w:p>
    <w:p w:rsidR="001B7863" w:rsidRPr="004406CE" w:rsidRDefault="001B7863" w:rsidP="001B7863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Парогазовая очистка от примесей</w:t>
      </w:r>
    </w:p>
    <w:p w:rsidR="001B7863" w:rsidRPr="004406CE" w:rsidRDefault="001B7863" w:rsidP="001B7863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Химическая обработка от примесей</w:t>
      </w:r>
    </w:p>
    <w:p w:rsidR="001B7863" w:rsidRPr="004406CE" w:rsidRDefault="001B7863" w:rsidP="001B7863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Г. Дробление на мельчайшие частицы </w:t>
      </w:r>
    </w:p>
    <w:p w:rsidR="001B7863" w:rsidRPr="004406CE" w:rsidRDefault="001B7863" w:rsidP="001B7863">
      <w:pPr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</w:tblGrid>
      <w:tr w:rsidR="001B7863" w:rsidRPr="004406CE" w:rsidTr="001D60FB">
        <w:tc>
          <w:tcPr>
            <w:tcW w:w="1774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:rsidR="001B7863" w:rsidRPr="004406CE" w:rsidRDefault="001B7863" w:rsidP="001D60FB">
            <w:pPr>
              <w:jc w:val="center"/>
            </w:pPr>
          </w:p>
        </w:tc>
      </w:tr>
    </w:tbl>
    <w:p w:rsidR="001B7863" w:rsidRPr="004406CE" w:rsidRDefault="001B7863" w:rsidP="001B7863">
      <w:pPr>
        <w:rPr>
          <w:b/>
          <w:bCs/>
        </w:rPr>
      </w:pPr>
      <w:r w:rsidRPr="004406CE">
        <w:rPr>
          <w:b/>
          <w:bCs/>
        </w:rPr>
        <w:t>Правильный ответ: А, Г, В, Б</w:t>
      </w:r>
    </w:p>
    <w:p w:rsidR="001B7863" w:rsidRPr="004406CE" w:rsidRDefault="001B7863" w:rsidP="001B7863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:rsidR="001B7863" w:rsidRPr="004406CE" w:rsidRDefault="001B7863" w:rsidP="001B7863">
      <w:pPr>
        <w:rPr>
          <w:b/>
          <w:bCs/>
        </w:rPr>
      </w:pPr>
    </w:p>
    <w:p w:rsidR="001B7863" w:rsidRDefault="001B7863" w:rsidP="001B7863">
      <w:pPr>
        <w:rPr>
          <w:b/>
          <w:bCs/>
        </w:rPr>
      </w:pPr>
      <w:r w:rsidRPr="004406CE">
        <w:rPr>
          <w:b/>
          <w:bCs/>
        </w:rPr>
        <w:t>Зада</w:t>
      </w:r>
      <w:r w:rsidR="00A54C58">
        <w:rPr>
          <w:b/>
          <w:bCs/>
        </w:rPr>
        <w:t>ние 5. Запишите ответ на вопрос</w:t>
      </w:r>
    </w:p>
    <w:p w:rsidR="001B7863" w:rsidRPr="004406CE" w:rsidRDefault="001B7863" w:rsidP="001B7863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Какие исходные материалы используют для получения разных марок активированного угля? </w:t>
      </w:r>
    </w:p>
    <w:p w:rsidR="001B7863" w:rsidRPr="004406CE" w:rsidRDefault="001B7863" w:rsidP="001B7863">
      <w:pPr>
        <w:rPr>
          <w:b/>
          <w:bCs/>
        </w:rPr>
      </w:pPr>
      <w:r w:rsidRPr="004406CE">
        <w:rPr>
          <w:b/>
          <w:bCs/>
        </w:rPr>
        <w:t>Ответ:________________________________________________.</w:t>
      </w:r>
    </w:p>
    <w:p w:rsidR="001B7863" w:rsidRPr="004406CE" w:rsidRDefault="001B7863" w:rsidP="001B7863">
      <w:pPr>
        <w:pStyle w:val="afff0"/>
        <w:widowControl/>
        <w:ind w:left="0" w:firstLine="0"/>
        <w:rPr>
          <w:b/>
          <w:bCs/>
        </w:rPr>
      </w:pPr>
      <w:r w:rsidRPr="004406CE">
        <w:rPr>
          <w:b/>
          <w:bCs/>
          <w:szCs w:val="24"/>
        </w:rPr>
        <w:t xml:space="preserve">Правильный ответ: </w:t>
      </w:r>
      <w:r w:rsidRPr="004406CE">
        <w:rPr>
          <w:b/>
          <w:bCs/>
        </w:rPr>
        <w:t>древесный уголь, каменный уголь, торф, древесные отходы</w:t>
      </w:r>
    </w:p>
    <w:p w:rsidR="001B7863" w:rsidRPr="004406CE" w:rsidRDefault="001B7863" w:rsidP="001B7863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:rsidR="001B7863" w:rsidRDefault="001B7863" w:rsidP="001B7863">
      <w:pPr>
        <w:rPr>
          <w:b/>
          <w:iCs/>
        </w:rPr>
      </w:pPr>
    </w:p>
    <w:p w:rsidR="00A54C58" w:rsidRDefault="001B7863" w:rsidP="001B7863">
      <w:pPr>
        <w:rPr>
          <w:b/>
          <w:iCs/>
        </w:rPr>
      </w:pPr>
      <w:r w:rsidRPr="004406CE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4406CE">
        <w:rPr>
          <w:b/>
          <w:iCs/>
        </w:rPr>
        <w:t>. Выберите и запишите один правильный ответ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К искусственным органическим сорбентам относятся: 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А. </w:t>
      </w:r>
      <w:r w:rsidRPr="004406CE">
        <w:t>Древесина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t xml:space="preserve"> Активированные угли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Pr="004406CE">
        <w:t xml:space="preserve"> Ионообменные смолы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Г. </w:t>
      </w:r>
      <w:proofErr w:type="spellStart"/>
      <w:r w:rsidRPr="004406CE">
        <w:t>Ферроцианиды</w:t>
      </w:r>
      <w:proofErr w:type="spellEnd"/>
    </w:p>
    <w:p w:rsidR="001B7863" w:rsidRPr="004406CE" w:rsidRDefault="001B7863" w:rsidP="001B7863">
      <w:pPr>
        <w:rPr>
          <w:b/>
          <w:bCs/>
        </w:rPr>
      </w:pPr>
      <w:r w:rsidRPr="004406CE">
        <w:rPr>
          <w:b/>
          <w:bCs/>
        </w:rPr>
        <w:t>Ответ:_____.</w:t>
      </w:r>
    </w:p>
    <w:p w:rsidR="001B7863" w:rsidRPr="004406CE" w:rsidRDefault="001B7863" w:rsidP="001B7863">
      <w:pPr>
        <w:rPr>
          <w:b/>
          <w:bCs/>
        </w:rPr>
      </w:pPr>
      <w:r w:rsidRPr="004406CE">
        <w:rPr>
          <w:b/>
          <w:bCs/>
        </w:rPr>
        <w:t>Правильный ответ: В</w:t>
      </w:r>
    </w:p>
    <w:p w:rsidR="001B7863" w:rsidRPr="004406CE" w:rsidRDefault="001B7863" w:rsidP="001B7863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:rsidR="001B7863" w:rsidRPr="004406CE" w:rsidRDefault="001B7863" w:rsidP="001B7863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A54C58" w:rsidRDefault="001B7863" w:rsidP="00A54C58">
      <w:pPr>
        <w:jc w:val="both"/>
        <w:rPr>
          <w:b/>
          <w:iCs/>
        </w:rPr>
      </w:pPr>
      <w:r w:rsidRPr="004406CE">
        <w:rPr>
          <w:b/>
          <w:iCs/>
        </w:rPr>
        <w:t xml:space="preserve">Задание </w:t>
      </w:r>
      <w:r>
        <w:rPr>
          <w:b/>
          <w:iCs/>
        </w:rPr>
        <w:t>7</w:t>
      </w:r>
      <w:r w:rsidRPr="004406CE">
        <w:rPr>
          <w:b/>
          <w:iCs/>
        </w:rPr>
        <w:t>. Выберите и</w:t>
      </w:r>
      <w:r w:rsidR="00A54C58">
        <w:rPr>
          <w:b/>
          <w:iCs/>
        </w:rPr>
        <w:t xml:space="preserve"> запишите один правильный ответ</w:t>
      </w:r>
    </w:p>
    <w:p w:rsidR="00A54C58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К природным органическим сорбентам относятся: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Гуминовые вещества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Синтетические алюмосиликаты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Диатомит</w:t>
      </w:r>
    </w:p>
    <w:p w:rsidR="001B7863" w:rsidRPr="004406CE" w:rsidRDefault="001B7863" w:rsidP="001B7863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Цеолиты</w:t>
      </w:r>
    </w:p>
    <w:p w:rsidR="001B7863" w:rsidRPr="004406CE" w:rsidRDefault="001B7863" w:rsidP="001B7863">
      <w:pPr>
        <w:rPr>
          <w:b/>
          <w:bCs/>
        </w:rPr>
      </w:pPr>
      <w:r w:rsidRPr="004406CE">
        <w:rPr>
          <w:b/>
          <w:bCs/>
        </w:rPr>
        <w:t>Правильный ответ: А</w:t>
      </w:r>
    </w:p>
    <w:p w:rsidR="001B7863" w:rsidRDefault="001B7863" w:rsidP="001B7863">
      <w:pPr>
        <w:jc w:val="both"/>
        <w:rPr>
          <w:b/>
          <w:bCs/>
        </w:rPr>
      </w:pPr>
      <w:r w:rsidRPr="004406CE">
        <w:rPr>
          <w:b/>
          <w:bCs/>
        </w:rPr>
        <w:lastRenderedPageBreak/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</w:t>
      </w:r>
    </w:p>
    <w:p w:rsidR="001B7863" w:rsidRDefault="001B7863" w:rsidP="001B7863">
      <w:pPr>
        <w:rPr>
          <w:b/>
          <w:iCs/>
        </w:rPr>
      </w:pPr>
    </w:p>
    <w:p w:rsidR="00D46445" w:rsidRDefault="001B7863" w:rsidP="001B7863">
      <w:r w:rsidRPr="00171BE8">
        <w:rPr>
          <w:b/>
          <w:iCs/>
        </w:rPr>
        <w:t xml:space="preserve">Задание </w:t>
      </w:r>
      <w:r>
        <w:rPr>
          <w:b/>
          <w:iCs/>
        </w:rPr>
        <w:t>8</w:t>
      </w:r>
      <w:r w:rsidRPr="00171BE8">
        <w:rPr>
          <w:b/>
          <w:iCs/>
        </w:rPr>
        <w:t>. Выберите и</w:t>
      </w:r>
      <w:r w:rsidR="00A54C58">
        <w:rPr>
          <w:b/>
          <w:iCs/>
        </w:rPr>
        <w:t xml:space="preserve"> запишите один правильный ответ</w:t>
      </w:r>
      <w:r w:rsidR="00D46445" w:rsidRPr="00D46445">
        <w:t xml:space="preserve"> </w:t>
      </w:r>
    </w:p>
    <w:p w:rsidR="001B7863" w:rsidRPr="00171BE8" w:rsidRDefault="001B7863" w:rsidP="001B7863">
      <w:pPr>
        <w:jc w:val="both"/>
      </w:pPr>
      <w:r w:rsidRPr="00171BE8">
        <w:t xml:space="preserve">Выберите условия сульфирования фенола серной кислотой до </w:t>
      </w:r>
      <w:proofErr w:type="spellStart"/>
      <w:r w:rsidRPr="00171BE8">
        <w:t>пгидроксибензолсульфокисл</w:t>
      </w:r>
      <w:r w:rsidRPr="00171BE8">
        <w:t>о</w:t>
      </w:r>
      <w:r w:rsidRPr="00171BE8">
        <w:t>ты</w:t>
      </w:r>
      <w:proofErr w:type="spellEnd"/>
      <w:r w:rsidRPr="00171BE8">
        <w:t xml:space="preserve">: </w:t>
      </w:r>
    </w:p>
    <w:p w:rsidR="001B7863" w:rsidRPr="00171BE8" w:rsidRDefault="001B7863" w:rsidP="001B7863">
      <w:pPr>
        <w:jc w:val="both"/>
      </w:pPr>
      <w:r w:rsidRPr="00171BE8">
        <w:t>А. Серная кислота 98 %-</w:t>
      </w:r>
      <w:proofErr w:type="spellStart"/>
      <w:r w:rsidRPr="00171BE8">
        <w:t>ная</w:t>
      </w:r>
      <w:proofErr w:type="spellEnd"/>
      <w:r w:rsidRPr="00171BE8">
        <w:t xml:space="preserve">, температура 5 </w:t>
      </w:r>
      <w:r w:rsidRPr="00171BE8">
        <w:rPr>
          <w:vertAlign w:val="superscript"/>
        </w:rPr>
        <w:t>0</w:t>
      </w:r>
      <w:r w:rsidRPr="00171BE8">
        <w:t>С</w:t>
      </w:r>
    </w:p>
    <w:p w:rsidR="001B7863" w:rsidRPr="00171BE8" w:rsidRDefault="001B7863" w:rsidP="001B7863">
      <w:pPr>
        <w:jc w:val="both"/>
      </w:pPr>
      <w:r w:rsidRPr="00171BE8">
        <w:t>Б. Серная кислота 98 %-</w:t>
      </w:r>
      <w:proofErr w:type="spellStart"/>
      <w:r w:rsidRPr="00171BE8">
        <w:t>ная</w:t>
      </w:r>
      <w:proofErr w:type="spellEnd"/>
      <w:r w:rsidRPr="00171BE8">
        <w:t xml:space="preserve">, температура 100 </w:t>
      </w:r>
      <w:r w:rsidRPr="00171BE8">
        <w:rPr>
          <w:vertAlign w:val="superscript"/>
        </w:rPr>
        <w:t>0</w:t>
      </w:r>
      <w:r w:rsidRPr="00171BE8">
        <w:t xml:space="preserve">С </w:t>
      </w:r>
    </w:p>
    <w:p w:rsidR="001B7863" w:rsidRPr="00171BE8" w:rsidRDefault="001B7863" w:rsidP="001B7863">
      <w:pPr>
        <w:jc w:val="both"/>
      </w:pPr>
      <w:r w:rsidRPr="00171BE8">
        <w:t>В. Серная кисл</w:t>
      </w:r>
      <w:r w:rsidRPr="00171BE8">
        <w:t>о</w:t>
      </w:r>
      <w:r w:rsidRPr="00171BE8">
        <w:t>та 3 %-</w:t>
      </w:r>
      <w:proofErr w:type="spellStart"/>
      <w:r w:rsidRPr="00171BE8">
        <w:t>ная</w:t>
      </w:r>
      <w:proofErr w:type="spellEnd"/>
      <w:r w:rsidRPr="00171BE8">
        <w:t xml:space="preserve">, температура 100 </w:t>
      </w:r>
      <w:r w:rsidRPr="00171BE8">
        <w:rPr>
          <w:vertAlign w:val="superscript"/>
        </w:rPr>
        <w:t>0</w:t>
      </w:r>
      <w:r w:rsidRPr="00171BE8">
        <w:t xml:space="preserve">С            </w:t>
      </w:r>
    </w:p>
    <w:p w:rsidR="001B7863" w:rsidRPr="00171BE8" w:rsidRDefault="001B7863" w:rsidP="001B7863">
      <w:pPr>
        <w:jc w:val="both"/>
      </w:pPr>
      <w:r w:rsidRPr="00171BE8">
        <w:t>Г. Серная кислота 3 %-</w:t>
      </w:r>
      <w:proofErr w:type="spellStart"/>
      <w:r w:rsidRPr="00171BE8">
        <w:t>ная</w:t>
      </w:r>
      <w:proofErr w:type="spellEnd"/>
      <w:r w:rsidRPr="00171BE8">
        <w:t xml:space="preserve">, температура 5 </w:t>
      </w:r>
      <w:r w:rsidRPr="00171BE8">
        <w:rPr>
          <w:vertAlign w:val="superscript"/>
        </w:rPr>
        <w:t>0</w:t>
      </w:r>
      <w:r w:rsidRPr="00171BE8">
        <w:t xml:space="preserve">С </w:t>
      </w:r>
    </w:p>
    <w:p w:rsidR="001B7863" w:rsidRPr="00171BE8" w:rsidRDefault="001B7863" w:rsidP="001B7863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1B7863" w:rsidRPr="00171BE8" w:rsidRDefault="001B7863" w:rsidP="001B7863">
      <w:pPr>
        <w:rPr>
          <w:b/>
          <w:bCs/>
        </w:rPr>
      </w:pPr>
      <w:r w:rsidRPr="00171BE8">
        <w:rPr>
          <w:b/>
          <w:bCs/>
        </w:rPr>
        <w:t>Правильный ответ: Б</w:t>
      </w:r>
    </w:p>
    <w:p w:rsidR="001B7863" w:rsidRPr="006F1272" w:rsidRDefault="001B7863" w:rsidP="001B7863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1B7863" w:rsidRPr="00171BE8" w:rsidRDefault="001B7863" w:rsidP="001B7863">
      <w:pPr>
        <w:rPr>
          <w:b/>
          <w:iCs/>
        </w:rPr>
      </w:pPr>
    </w:p>
    <w:p w:rsidR="00A54C58" w:rsidRDefault="001B7863" w:rsidP="001B7863">
      <w:pPr>
        <w:rPr>
          <w:b/>
          <w:iCs/>
        </w:rPr>
      </w:pPr>
      <w:r w:rsidRPr="00171BE8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171BE8">
        <w:rPr>
          <w:b/>
          <w:iCs/>
        </w:rPr>
        <w:t>. Выберите и</w:t>
      </w:r>
      <w:r w:rsidR="00A54C58">
        <w:rPr>
          <w:b/>
          <w:iCs/>
        </w:rPr>
        <w:t xml:space="preserve"> запишите один правильный ответ</w:t>
      </w:r>
    </w:p>
    <w:p w:rsidR="001B7863" w:rsidRDefault="001B7863" w:rsidP="001B7863">
      <w:pPr>
        <w:jc w:val="both"/>
      </w:pPr>
      <w:r w:rsidRPr="00171BE8">
        <w:t xml:space="preserve">Какими факторами определяется выбор реагента для сульфирования </w:t>
      </w:r>
      <w:proofErr w:type="gramStart"/>
      <w:r w:rsidRPr="00171BE8">
        <w:t>ароматических</w:t>
      </w:r>
      <w:proofErr w:type="gramEnd"/>
      <w:r w:rsidRPr="00171BE8">
        <w:t xml:space="preserve"> соед</w:t>
      </w:r>
      <w:r w:rsidRPr="00171BE8">
        <w:t>и</w:t>
      </w:r>
      <w:r w:rsidRPr="00171BE8">
        <w:t>нений?</w:t>
      </w:r>
      <w:r w:rsidR="00D46445" w:rsidRPr="00D46445">
        <w:t xml:space="preserve"> </w:t>
      </w:r>
    </w:p>
    <w:p w:rsidR="001B7863" w:rsidRPr="00171BE8" w:rsidRDefault="001B7863" w:rsidP="001B7863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1B7863" w:rsidRPr="00171BE8" w:rsidRDefault="001B7863" w:rsidP="001B7863">
      <w:pPr>
        <w:jc w:val="both"/>
      </w:pPr>
      <w:r w:rsidRPr="00171BE8">
        <w:t xml:space="preserve">А. Природой сульфируемого вещества </w:t>
      </w:r>
    </w:p>
    <w:p w:rsidR="001B7863" w:rsidRPr="00171BE8" w:rsidRDefault="001B7863" w:rsidP="001B7863">
      <w:pPr>
        <w:jc w:val="both"/>
      </w:pPr>
      <w:r w:rsidRPr="00171BE8">
        <w:t xml:space="preserve">Б. Временем сульфирования </w:t>
      </w:r>
    </w:p>
    <w:p w:rsidR="001B7863" w:rsidRPr="00171BE8" w:rsidRDefault="001B7863" w:rsidP="001B7863">
      <w:pPr>
        <w:jc w:val="both"/>
      </w:pPr>
      <w:r w:rsidRPr="00171BE8">
        <w:t xml:space="preserve">В. Концентрацией сульфируемого вещества </w:t>
      </w:r>
    </w:p>
    <w:p w:rsidR="001B7863" w:rsidRPr="00171BE8" w:rsidRDefault="001B7863" w:rsidP="001B7863">
      <w:pPr>
        <w:jc w:val="both"/>
      </w:pPr>
      <w:r w:rsidRPr="00171BE8">
        <w:t>Г. Реакционной способностью сульф</w:t>
      </w:r>
      <w:r w:rsidRPr="00171BE8">
        <w:t>и</w:t>
      </w:r>
      <w:r w:rsidRPr="00171BE8">
        <w:t xml:space="preserve">рующего агента </w:t>
      </w:r>
    </w:p>
    <w:p w:rsidR="001B7863" w:rsidRPr="00171BE8" w:rsidRDefault="001B7863" w:rsidP="001B7863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1B7863" w:rsidRPr="00171BE8" w:rsidRDefault="001B7863" w:rsidP="001B7863">
      <w:pPr>
        <w:rPr>
          <w:b/>
          <w:bCs/>
        </w:rPr>
      </w:pPr>
      <w:r w:rsidRPr="00171BE8">
        <w:rPr>
          <w:b/>
          <w:bCs/>
        </w:rPr>
        <w:t>Правильный ответ: Г</w:t>
      </w:r>
    </w:p>
    <w:p w:rsidR="001B7863" w:rsidRPr="006F1272" w:rsidRDefault="001B7863" w:rsidP="001B7863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1B7863" w:rsidRPr="00171BE8" w:rsidRDefault="001B7863" w:rsidP="001B7863">
      <w:pPr>
        <w:ind w:firstLine="709"/>
        <w:jc w:val="both"/>
      </w:pPr>
    </w:p>
    <w:p w:rsidR="001B7863" w:rsidRPr="00171BE8" w:rsidRDefault="001B7863" w:rsidP="001B7863">
      <w:pPr>
        <w:rPr>
          <w:b/>
          <w:iCs/>
        </w:rPr>
      </w:pPr>
      <w:r w:rsidRPr="00171BE8">
        <w:rPr>
          <w:b/>
          <w:iCs/>
        </w:rPr>
        <w:t xml:space="preserve">Задание </w:t>
      </w:r>
      <w:r>
        <w:rPr>
          <w:b/>
          <w:iCs/>
        </w:rPr>
        <w:t>10</w:t>
      </w:r>
      <w:r w:rsidRPr="00171BE8">
        <w:rPr>
          <w:b/>
          <w:iCs/>
        </w:rPr>
        <w:t>. Выберите и запишите один правильный ответ.</w:t>
      </w:r>
    </w:p>
    <w:p w:rsidR="009715D2" w:rsidRDefault="001B7863" w:rsidP="001B7863">
      <w:pPr>
        <w:jc w:val="both"/>
      </w:pPr>
      <w:r w:rsidRPr="00171BE8">
        <w:t>К какому типу химических реакций относится реакция сульфирования ароматических с</w:t>
      </w:r>
      <w:r w:rsidRPr="00171BE8">
        <w:t>о</w:t>
      </w:r>
      <w:r w:rsidRPr="00171BE8">
        <w:t>единений?</w:t>
      </w:r>
      <w:r w:rsidR="00D46445" w:rsidRPr="00D46445">
        <w:t xml:space="preserve"> </w:t>
      </w:r>
    </w:p>
    <w:p w:rsidR="001B7863" w:rsidRPr="00171BE8" w:rsidRDefault="001B7863" w:rsidP="001B7863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1B7863" w:rsidRPr="00171BE8" w:rsidRDefault="001B7863" w:rsidP="001B7863">
      <w:pPr>
        <w:jc w:val="both"/>
      </w:pPr>
      <w:r w:rsidRPr="00171BE8">
        <w:t xml:space="preserve">А. К реакциям нуклеофильного присоединения </w:t>
      </w:r>
    </w:p>
    <w:p w:rsidR="001B7863" w:rsidRPr="00171BE8" w:rsidRDefault="001B7863" w:rsidP="001B7863">
      <w:pPr>
        <w:jc w:val="both"/>
      </w:pPr>
      <w:r w:rsidRPr="00171BE8">
        <w:t xml:space="preserve">Б. К реакциям </w:t>
      </w:r>
      <w:proofErr w:type="spellStart"/>
      <w:r w:rsidRPr="00171BE8">
        <w:t>электрофильного</w:t>
      </w:r>
      <w:proofErr w:type="spellEnd"/>
      <w:r w:rsidRPr="00171BE8">
        <w:t xml:space="preserve"> присоединения </w:t>
      </w:r>
    </w:p>
    <w:p w:rsidR="001B7863" w:rsidRPr="00171BE8" w:rsidRDefault="001B7863" w:rsidP="001B7863">
      <w:pPr>
        <w:jc w:val="both"/>
      </w:pPr>
      <w:r w:rsidRPr="00171BE8">
        <w:t xml:space="preserve">В. К реакциям нуклеофильного замещения </w:t>
      </w:r>
    </w:p>
    <w:p w:rsidR="001B7863" w:rsidRPr="00171BE8" w:rsidRDefault="001B7863" w:rsidP="001B7863">
      <w:pPr>
        <w:jc w:val="both"/>
      </w:pPr>
      <w:r w:rsidRPr="00171BE8">
        <w:t xml:space="preserve">Г. К реакциям </w:t>
      </w:r>
      <w:proofErr w:type="spellStart"/>
      <w:r w:rsidRPr="00171BE8">
        <w:t>электрофильного</w:t>
      </w:r>
      <w:proofErr w:type="spellEnd"/>
      <w:r w:rsidRPr="00171BE8">
        <w:t xml:space="preserve"> замещ</w:t>
      </w:r>
      <w:r w:rsidRPr="00171BE8">
        <w:t>е</w:t>
      </w:r>
      <w:r w:rsidRPr="00171BE8">
        <w:t xml:space="preserve">ния </w:t>
      </w:r>
    </w:p>
    <w:p w:rsidR="001B7863" w:rsidRPr="00171BE8" w:rsidRDefault="001B7863" w:rsidP="001B7863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1B7863" w:rsidRPr="00171BE8" w:rsidRDefault="001B7863" w:rsidP="001B7863">
      <w:pPr>
        <w:rPr>
          <w:b/>
          <w:bCs/>
        </w:rPr>
      </w:pPr>
      <w:r w:rsidRPr="00171BE8">
        <w:rPr>
          <w:b/>
          <w:bCs/>
        </w:rPr>
        <w:t>Правильный ответ: Г</w:t>
      </w:r>
    </w:p>
    <w:p w:rsidR="001B7863" w:rsidRDefault="001B7863" w:rsidP="001B7863">
      <w:pPr>
        <w:jc w:val="both"/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C14685" w:rsidRDefault="00C14685" w:rsidP="00C14685">
      <w:pPr>
        <w:rPr>
          <w:b/>
          <w:bCs/>
        </w:rPr>
      </w:pPr>
    </w:p>
    <w:p w:rsidR="00A54C58" w:rsidRDefault="00C14685" w:rsidP="00C14685">
      <w:pPr>
        <w:rPr>
          <w:b/>
          <w:bCs/>
        </w:rPr>
      </w:pPr>
      <w:r w:rsidRPr="00171BE8">
        <w:rPr>
          <w:b/>
          <w:bCs/>
        </w:rPr>
        <w:t xml:space="preserve">Задание </w:t>
      </w:r>
      <w:r>
        <w:rPr>
          <w:b/>
          <w:bCs/>
        </w:rPr>
        <w:t>11</w:t>
      </w:r>
      <w:r w:rsidRPr="00171BE8">
        <w:rPr>
          <w:b/>
          <w:bCs/>
        </w:rPr>
        <w:t>. Запишите ответ на вопрос</w:t>
      </w:r>
      <w:r w:rsidR="00A54C58">
        <w:rPr>
          <w:b/>
          <w:bCs/>
        </w:rPr>
        <w:t xml:space="preserve"> </w:t>
      </w:r>
    </w:p>
    <w:p w:rsidR="00C14685" w:rsidRPr="00171BE8" w:rsidRDefault="00C14685" w:rsidP="00C14685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/>
          <w:color w:val="333333"/>
        </w:rPr>
      </w:pPr>
      <w:r>
        <w:t>Какие основные параметры композиционного материала влияют на выбор средства исслед</w:t>
      </w:r>
      <w:r>
        <w:t>о</w:t>
      </w:r>
      <w:r>
        <w:t xml:space="preserve">вания (прибора) его структуры (состава, физико-механических свойств)? </w:t>
      </w:r>
    </w:p>
    <w:p w:rsidR="00C14685" w:rsidRPr="00171BE8" w:rsidRDefault="00C14685" w:rsidP="00C14685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b/>
          <w:bCs/>
        </w:rPr>
        <w:t>Ответ:________________________________________________________________________</w:t>
      </w:r>
      <w:r>
        <w:rPr>
          <w:b/>
          <w:bCs/>
        </w:rPr>
        <w:t>.</w:t>
      </w:r>
    </w:p>
    <w:p w:rsidR="001B7863" w:rsidRPr="001D60FB" w:rsidRDefault="00C14685" w:rsidP="00C14685">
      <w:pPr>
        <w:jc w:val="both"/>
        <w:rPr>
          <w:color w:val="000000"/>
        </w:rPr>
      </w:pPr>
      <w:r w:rsidRPr="001D60FB">
        <w:rPr>
          <w:b/>
          <w:bCs/>
          <w:color w:val="000000"/>
        </w:rPr>
        <w:t>Правильный ответ:</w:t>
      </w:r>
      <w:r w:rsidRPr="001D60FB">
        <w:rPr>
          <w:color w:val="000000"/>
        </w:rPr>
        <w:t xml:space="preserve"> Основные параметры композиционного материала, которые вл</w:t>
      </w:r>
      <w:r w:rsidRPr="001D60FB">
        <w:rPr>
          <w:color w:val="000000"/>
        </w:rPr>
        <w:t>и</w:t>
      </w:r>
      <w:r w:rsidRPr="001D60FB">
        <w:rPr>
          <w:color w:val="000000"/>
        </w:rPr>
        <w:t>яют на выбор средств их исследования – это  прочность армирующих компонентов, Свойства и жёсткость матрицы, межфазовое взаимодействие на границе между связующим и наполн</w:t>
      </w:r>
      <w:r w:rsidRPr="001D60FB">
        <w:rPr>
          <w:color w:val="000000"/>
        </w:rPr>
        <w:t>и</w:t>
      </w:r>
      <w:r w:rsidRPr="001D60FB">
        <w:rPr>
          <w:color w:val="000000"/>
        </w:rPr>
        <w:t>телем.</w:t>
      </w:r>
    </w:p>
    <w:p w:rsidR="00B13E66" w:rsidRDefault="00B13E66" w:rsidP="00B13E66">
      <w:pPr>
        <w:rPr>
          <w:b/>
          <w:bCs/>
        </w:rPr>
      </w:pPr>
    </w:p>
    <w:p w:rsidR="00A54C58" w:rsidRDefault="00B13E66" w:rsidP="00B13E66">
      <w:pPr>
        <w:rPr>
          <w:b/>
          <w:bCs/>
        </w:rPr>
      </w:pPr>
      <w:r w:rsidRPr="00171BE8">
        <w:rPr>
          <w:b/>
          <w:bCs/>
        </w:rPr>
        <w:t xml:space="preserve">Задание </w:t>
      </w:r>
      <w:r>
        <w:rPr>
          <w:b/>
          <w:bCs/>
        </w:rPr>
        <w:t>12</w:t>
      </w:r>
      <w:r w:rsidRPr="00171BE8">
        <w:rPr>
          <w:b/>
          <w:bCs/>
        </w:rPr>
        <w:t>. Запишите ответ на вопрос</w:t>
      </w:r>
    </w:p>
    <w:p w:rsidR="001B7863" w:rsidRDefault="00B13E66" w:rsidP="00B13E66">
      <w:pPr>
        <w:jc w:val="both"/>
      </w:pPr>
      <w:r>
        <w:lastRenderedPageBreak/>
        <w:t>Какие требования предъявляются к составу рабочего места исследователя при выпо</w:t>
      </w:r>
      <w:r>
        <w:t>л</w:t>
      </w:r>
      <w:r>
        <w:t>нении различных задач при экспериментальном изучении композиционного или функци</w:t>
      </w:r>
      <w:r>
        <w:t>о</w:t>
      </w:r>
      <w:r>
        <w:t xml:space="preserve">нального материала? </w:t>
      </w:r>
    </w:p>
    <w:p w:rsidR="00B13E66" w:rsidRPr="00171BE8" w:rsidRDefault="00B13E66" w:rsidP="00B13E66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b/>
          <w:bCs/>
        </w:rPr>
        <w:t>Ответ:________________________________________________________________________</w:t>
      </w:r>
      <w:r>
        <w:rPr>
          <w:b/>
          <w:bCs/>
        </w:rPr>
        <w:t>.</w:t>
      </w:r>
    </w:p>
    <w:p w:rsidR="00B13E66" w:rsidRPr="00B13E66" w:rsidRDefault="00B13E66" w:rsidP="00B13E66">
      <w:pPr>
        <w:jc w:val="both"/>
      </w:pPr>
      <w:r w:rsidRPr="00B13E66">
        <w:rPr>
          <w:b/>
          <w:bCs/>
          <w:color w:val="000000"/>
        </w:rPr>
        <w:t>Правильный ответ:</w:t>
      </w:r>
      <w:r>
        <w:rPr>
          <w:b/>
          <w:bCs/>
          <w:color w:val="000000"/>
        </w:rPr>
        <w:t xml:space="preserve"> </w:t>
      </w:r>
      <w:r w:rsidRPr="00B13E66">
        <w:rPr>
          <w:bCs/>
          <w:color w:val="000000"/>
        </w:rPr>
        <w:t>Лаборатория должна быть осн</w:t>
      </w:r>
      <w:r>
        <w:rPr>
          <w:bCs/>
          <w:color w:val="000000"/>
        </w:rPr>
        <w:t>а</w:t>
      </w:r>
      <w:r w:rsidRPr="00B13E66">
        <w:rPr>
          <w:bCs/>
          <w:color w:val="000000"/>
        </w:rPr>
        <w:t>щена</w:t>
      </w:r>
      <w:r>
        <w:rPr>
          <w:bCs/>
          <w:color w:val="000000"/>
        </w:rPr>
        <w:t xml:space="preserve"> водопроводом, канализацией, электричеством и отоплением в соответствии с СП, достаточное естественной и искусстве</w:t>
      </w:r>
      <w:r>
        <w:rPr>
          <w:bCs/>
          <w:color w:val="000000"/>
        </w:rPr>
        <w:t>н</w:t>
      </w:r>
      <w:r>
        <w:rPr>
          <w:bCs/>
          <w:color w:val="000000"/>
        </w:rPr>
        <w:t xml:space="preserve">ное освещение, приточно-вытяжная </w:t>
      </w:r>
      <w:r w:rsidR="00C51845">
        <w:rPr>
          <w:bCs/>
          <w:color w:val="000000"/>
        </w:rPr>
        <w:t>вентиляция</w:t>
      </w:r>
      <w:r>
        <w:rPr>
          <w:bCs/>
          <w:color w:val="000000"/>
        </w:rPr>
        <w:t>.</w:t>
      </w:r>
      <w:r w:rsidRPr="00B13E66">
        <w:rPr>
          <w:bCs/>
          <w:color w:val="000000"/>
        </w:rPr>
        <w:t xml:space="preserve"> </w:t>
      </w:r>
    </w:p>
    <w:p w:rsidR="008F0224" w:rsidRPr="002A7113" w:rsidRDefault="008F0224" w:rsidP="0084185C">
      <w:pPr>
        <w:ind w:firstLine="709"/>
        <w:jc w:val="both"/>
        <w:outlineLvl w:val="0"/>
        <w:rPr>
          <w:b/>
        </w:rPr>
      </w:pPr>
      <w:bookmarkStart w:id="43" w:name="_Toc506224653"/>
      <w:bookmarkStart w:id="44" w:name="_Toc509572586"/>
    </w:p>
    <w:p w:rsidR="0084185C" w:rsidRPr="002A7113" w:rsidRDefault="00753FA4" w:rsidP="0084185C">
      <w:pPr>
        <w:ind w:firstLine="709"/>
        <w:jc w:val="both"/>
        <w:outlineLvl w:val="0"/>
        <w:rPr>
          <w:b/>
          <w:bCs/>
          <w:kern w:val="36"/>
        </w:rPr>
      </w:pPr>
      <w:r w:rsidRPr="002A7113">
        <w:rPr>
          <w:b/>
          <w:bCs/>
          <w:kern w:val="36"/>
          <w:sz w:val="28"/>
        </w:rPr>
        <w:t>9</w:t>
      </w:r>
      <w:r w:rsidR="0084185C" w:rsidRPr="002A7113">
        <w:rPr>
          <w:b/>
          <w:bCs/>
          <w:kern w:val="36"/>
          <w:sz w:val="28"/>
        </w:rPr>
        <w:t xml:space="preserve"> Описание материально-технической базы, необходимой для пров</w:t>
      </w:r>
      <w:r w:rsidR="0084185C" w:rsidRPr="002A7113">
        <w:rPr>
          <w:b/>
          <w:bCs/>
          <w:kern w:val="36"/>
          <w:sz w:val="28"/>
        </w:rPr>
        <w:t>е</w:t>
      </w:r>
      <w:r w:rsidR="0084185C" w:rsidRPr="002A7113">
        <w:rPr>
          <w:b/>
          <w:bCs/>
          <w:kern w:val="36"/>
          <w:sz w:val="28"/>
        </w:rPr>
        <w:t>дения практики</w:t>
      </w:r>
      <w:bookmarkEnd w:id="43"/>
      <w:bookmarkEnd w:id="44"/>
    </w:p>
    <w:p w:rsidR="008F0224" w:rsidRPr="002A7113" w:rsidRDefault="008F0224" w:rsidP="00E07142">
      <w:pPr>
        <w:ind w:firstLine="709"/>
        <w:jc w:val="both"/>
        <w:rPr>
          <w:i/>
          <w:iCs/>
          <w:lang w:val="x-none"/>
        </w:rPr>
      </w:pPr>
      <w:bookmarkStart w:id="45" w:name="_Hlk4939687"/>
    </w:p>
    <w:p w:rsidR="00FF0646" w:rsidRDefault="00FF0646" w:rsidP="00FD142E">
      <w:pPr>
        <w:shd w:val="clear" w:color="auto" w:fill="FFFFFF"/>
        <w:ind w:firstLine="709"/>
        <w:jc w:val="both"/>
        <w:rPr>
          <w:sz w:val="23"/>
          <w:szCs w:val="23"/>
        </w:rPr>
      </w:pPr>
      <w:bookmarkStart w:id="46" w:name="_Hlk131194337"/>
      <w:bookmarkEnd w:id="45"/>
      <w:r>
        <w:rPr>
          <w:sz w:val="23"/>
          <w:szCs w:val="23"/>
        </w:rPr>
        <w:t>Для проведения практики требуется оборудование предприятия (организации) осущест</w:t>
      </w:r>
      <w:r>
        <w:rPr>
          <w:sz w:val="23"/>
          <w:szCs w:val="23"/>
        </w:rPr>
        <w:t>в</w:t>
      </w:r>
      <w:r>
        <w:rPr>
          <w:sz w:val="23"/>
          <w:szCs w:val="23"/>
        </w:rPr>
        <w:t xml:space="preserve">ляющего научную, проектную, производственную или иную деятельность в области технологии органического синтеза и анализа органических веществ. </w:t>
      </w:r>
    </w:p>
    <w:p w:rsidR="00813999" w:rsidRPr="002A7113" w:rsidRDefault="00813999" w:rsidP="00FD142E">
      <w:pPr>
        <w:shd w:val="clear" w:color="auto" w:fill="FFFFFF"/>
        <w:ind w:firstLine="709"/>
        <w:jc w:val="both"/>
        <w:rPr>
          <w:color w:val="000000"/>
        </w:rPr>
      </w:pPr>
      <w:r w:rsidRPr="002A7113">
        <w:rPr>
          <w:color w:val="000000"/>
        </w:rPr>
        <w:t>Для защиты отчета по практике используется учебная аудитория, оснащенная ноутб</w:t>
      </w:r>
      <w:r w:rsidRPr="002A7113">
        <w:rPr>
          <w:color w:val="000000"/>
        </w:rPr>
        <w:t>у</w:t>
      </w:r>
      <w:r w:rsidRPr="002A7113">
        <w:rPr>
          <w:color w:val="000000"/>
        </w:rPr>
        <w:t>ком, видеопроектором, настенным экр</w:t>
      </w:r>
      <w:r w:rsidRPr="002A7113">
        <w:rPr>
          <w:color w:val="000000"/>
        </w:rPr>
        <w:t>а</w:t>
      </w:r>
      <w:r w:rsidRPr="002A7113">
        <w:rPr>
          <w:color w:val="000000"/>
        </w:rPr>
        <w:t>ном.</w:t>
      </w:r>
    </w:p>
    <w:bookmarkEnd w:id="46"/>
    <w:p w:rsidR="0084185C" w:rsidRPr="002A7113" w:rsidRDefault="0084185C" w:rsidP="0084185C">
      <w:pPr>
        <w:ind w:firstLine="709"/>
        <w:jc w:val="both"/>
      </w:pPr>
    </w:p>
    <w:p w:rsidR="0084185C" w:rsidRPr="002A7113" w:rsidRDefault="00753FA4" w:rsidP="0084185C">
      <w:pPr>
        <w:ind w:firstLine="709"/>
        <w:jc w:val="both"/>
        <w:outlineLvl w:val="0"/>
        <w:rPr>
          <w:b/>
          <w:bCs/>
          <w:kern w:val="36"/>
          <w:sz w:val="28"/>
        </w:rPr>
      </w:pPr>
      <w:bookmarkStart w:id="47" w:name="_Toc506224654"/>
      <w:bookmarkStart w:id="48" w:name="_Toc509572587"/>
      <w:bookmarkStart w:id="49" w:name="_Toc432754406"/>
      <w:bookmarkStart w:id="50" w:name="_Toc432754398"/>
      <w:r w:rsidRPr="002A7113">
        <w:rPr>
          <w:b/>
          <w:bCs/>
          <w:kern w:val="36"/>
          <w:sz w:val="28"/>
        </w:rPr>
        <w:t>10</w:t>
      </w:r>
      <w:r w:rsidR="0084185C" w:rsidRPr="002A7113">
        <w:rPr>
          <w:b/>
          <w:bCs/>
          <w:kern w:val="36"/>
          <w:sz w:val="28"/>
        </w:rPr>
        <w:t xml:space="preserve"> Перечень учебной литературы и ресурсов информационно-телекоммуникационной сети «Интернет», необходимых для проведения практики</w:t>
      </w:r>
      <w:bookmarkEnd w:id="47"/>
      <w:bookmarkEnd w:id="48"/>
    </w:p>
    <w:bookmarkEnd w:id="49"/>
    <w:p w:rsidR="0084185C" w:rsidRPr="002A7113" w:rsidRDefault="0084185C" w:rsidP="0084185C">
      <w:pPr>
        <w:ind w:firstLine="709"/>
        <w:rPr>
          <w:b/>
        </w:rPr>
      </w:pPr>
    </w:p>
    <w:p w:rsidR="008C5F3D" w:rsidRPr="002A7113" w:rsidRDefault="008C5F3D" w:rsidP="008C5F3D">
      <w:pPr>
        <w:ind w:firstLine="709"/>
        <w:rPr>
          <w:b/>
        </w:rPr>
      </w:pPr>
      <w:r w:rsidRPr="002A7113">
        <w:rPr>
          <w:b/>
        </w:rPr>
        <w:t>Основная литература</w:t>
      </w:r>
    </w:p>
    <w:p w:rsidR="008C5F3D" w:rsidRPr="002A7113" w:rsidRDefault="008C5F3D" w:rsidP="008C5F3D">
      <w:pPr>
        <w:ind w:firstLine="709"/>
        <w:jc w:val="both"/>
        <w:rPr>
          <w:sz w:val="28"/>
          <w:szCs w:val="28"/>
        </w:rPr>
      </w:pPr>
    </w:p>
    <w:p w:rsidR="00FF0646" w:rsidRPr="00023284" w:rsidRDefault="00FF0646" w:rsidP="00FF0646">
      <w:pPr>
        <w:ind w:firstLine="709"/>
        <w:jc w:val="both"/>
      </w:pPr>
      <w:r w:rsidRPr="00023284">
        <w:t>1. Бесков, В.С. Общая химическая технология : учебник для вузов / В.С. Бесков</w:t>
      </w:r>
      <w:proofErr w:type="gramStart"/>
      <w:r w:rsidRPr="00023284">
        <w:t xml:space="preserve"> .</w:t>
      </w:r>
      <w:proofErr w:type="gramEnd"/>
      <w:r w:rsidRPr="00023284">
        <w:t>— М. : Академкнига, 2005 .— 452с.</w:t>
      </w:r>
    </w:p>
    <w:p w:rsidR="00FF0646" w:rsidRDefault="00FF0646" w:rsidP="00FF0646">
      <w:pPr>
        <w:ind w:firstLine="709"/>
        <w:jc w:val="both"/>
      </w:pPr>
      <w:r w:rsidRPr="00023284">
        <w:t>2. Кондауров, Б.П. Общая химическая технология</w:t>
      </w:r>
      <w:proofErr w:type="gramStart"/>
      <w:r w:rsidRPr="00023284">
        <w:t xml:space="preserve"> :</w:t>
      </w:r>
      <w:proofErr w:type="gramEnd"/>
      <w:r w:rsidRPr="00023284">
        <w:t xml:space="preserve"> учебное пособие для вузов / Б.П. Кондауров,</w:t>
      </w:r>
      <w:r w:rsidR="00A54C58">
        <w:t xml:space="preserve"> В.И. Александров, А.В. Артемов </w:t>
      </w:r>
      <w:r w:rsidRPr="00023284">
        <w:t>— М. : Академия, 2005 .— 336с.</w:t>
      </w:r>
    </w:p>
    <w:p w:rsidR="00FF0646" w:rsidRPr="007162D1" w:rsidRDefault="00FF0646" w:rsidP="00FF0646">
      <w:pPr>
        <w:ind w:firstLine="709"/>
        <w:jc w:val="both"/>
      </w:pPr>
      <w:r w:rsidRPr="007162D1">
        <w:t>1. Цитович, И.К. Курс аналитической химии : учебник / И.К.</w:t>
      </w:r>
      <w:r w:rsidR="00A54C58">
        <w:t xml:space="preserve"> </w:t>
      </w:r>
      <w:r w:rsidRPr="007162D1">
        <w:t xml:space="preserve">Цитович. 9-е </w:t>
      </w:r>
      <w:proofErr w:type="spellStart"/>
      <w:r w:rsidRPr="007162D1">
        <w:t>изд.</w:t>
      </w:r>
      <w:proofErr w:type="gramStart"/>
      <w:r w:rsidRPr="007162D1">
        <w:t>,с</w:t>
      </w:r>
      <w:proofErr w:type="gramEnd"/>
      <w:r w:rsidRPr="007162D1">
        <w:t>тер</w:t>
      </w:r>
      <w:proofErr w:type="spellEnd"/>
      <w:r w:rsidRPr="007162D1">
        <w:t>. СПб</w:t>
      </w:r>
      <w:proofErr w:type="gramStart"/>
      <w:r w:rsidRPr="007162D1">
        <w:t>.[</w:t>
      </w:r>
      <w:proofErr w:type="gramEnd"/>
      <w:r w:rsidRPr="007162D1">
        <w:t xml:space="preserve">и др.] : Лань, 2007. 496с. : ил. </w:t>
      </w:r>
      <w:proofErr w:type="gramStart"/>
      <w:r w:rsidRPr="007162D1">
        <w:t>(Учебники для вузов.</w:t>
      </w:r>
      <w:proofErr w:type="gramEnd"/>
      <w:r w:rsidR="00A54C58">
        <w:t xml:space="preserve"> </w:t>
      </w:r>
      <w:proofErr w:type="spellStart"/>
      <w:r w:rsidRPr="007162D1">
        <w:t>Спец</w:t>
      </w:r>
      <w:proofErr w:type="gramStart"/>
      <w:r w:rsidRPr="007162D1">
        <w:t>.л</w:t>
      </w:r>
      <w:proofErr w:type="gramEnd"/>
      <w:r w:rsidRPr="007162D1">
        <w:t>ит</w:t>
      </w:r>
      <w:proofErr w:type="spellEnd"/>
      <w:r w:rsidRPr="007162D1">
        <w:t>.) . ISBN 978-5-8114-0553-4 /в пер./</w:t>
      </w:r>
      <w:proofErr w:type="gramStart"/>
      <w:r w:rsidRPr="007162D1">
        <w:t xml:space="preserve"> :</w:t>
      </w:r>
      <w:proofErr w:type="gramEnd"/>
      <w:r w:rsidRPr="007162D1">
        <w:t xml:space="preserve"> 466.07.</w:t>
      </w:r>
    </w:p>
    <w:p w:rsidR="00FF0646" w:rsidRPr="007162D1" w:rsidRDefault="00FF0646" w:rsidP="00FF0646">
      <w:pPr>
        <w:ind w:firstLine="709"/>
        <w:jc w:val="both"/>
      </w:pPr>
      <w:r w:rsidRPr="007162D1">
        <w:t xml:space="preserve">2. Харитонов, Ю.Я. </w:t>
      </w:r>
      <w:proofErr w:type="gramStart"/>
      <w:r w:rsidRPr="007162D1">
        <w:t>Аналитическая</w:t>
      </w:r>
      <w:proofErr w:type="gramEnd"/>
      <w:r w:rsidRPr="007162D1">
        <w:t xml:space="preserve"> химия. Аналитика 1. Общие теоретические осн</w:t>
      </w:r>
      <w:r w:rsidRPr="007162D1">
        <w:t>о</w:t>
      </w:r>
      <w:r w:rsidRPr="007162D1">
        <w:t>вы. Качественный анализ</w:t>
      </w:r>
      <w:proofErr w:type="gramStart"/>
      <w:r w:rsidRPr="007162D1">
        <w:t xml:space="preserve"> :</w:t>
      </w:r>
      <w:proofErr w:type="gramEnd"/>
      <w:r w:rsidRPr="007162D1">
        <w:t xml:space="preserve"> учебник / Харитонов Ю.Я. Москва : ГЭОТАР-Медиа, 2014. 688 c. ISBN </w:t>
      </w:r>
      <w:proofErr w:type="spellStart"/>
      <w:r w:rsidRPr="007162D1">
        <w:t>ISBN</w:t>
      </w:r>
      <w:proofErr w:type="spellEnd"/>
      <w:r w:rsidRPr="007162D1">
        <w:t xml:space="preserve"> 978-5-9704-2934-1.</w:t>
      </w:r>
    </w:p>
    <w:p w:rsidR="00FF0646" w:rsidRDefault="00FF0646" w:rsidP="00FF0646">
      <w:pPr>
        <w:ind w:firstLine="709"/>
        <w:jc w:val="both"/>
      </w:pPr>
      <w:r w:rsidRPr="007162D1">
        <w:t xml:space="preserve">3. Харитонов, Ю.Я. </w:t>
      </w:r>
      <w:proofErr w:type="gramStart"/>
      <w:r w:rsidRPr="007162D1">
        <w:t>Аналитическая</w:t>
      </w:r>
      <w:proofErr w:type="gramEnd"/>
      <w:r w:rsidRPr="007162D1">
        <w:t xml:space="preserve"> химия. Качественный анализ. </w:t>
      </w:r>
      <w:proofErr w:type="spellStart"/>
      <w:r w:rsidRPr="007162D1">
        <w:t>Титриметрия</w:t>
      </w:r>
      <w:proofErr w:type="spellEnd"/>
      <w:r w:rsidRPr="007162D1">
        <w:t>. Сбо</w:t>
      </w:r>
      <w:r w:rsidRPr="007162D1">
        <w:t>р</w:t>
      </w:r>
      <w:r w:rsidRPr="007162D1">
        <w:t>ник упражнений</w:t>
      </w:r>
      <w:proofErr w:type="gramStart"/>
      <w:r w:rsidRPr="007162D1">
        <w:t xml:space="preserve"> :</w:t>
      </w:r>
      <w:proofErr w:type="gramEnd"/>
      <w:r w:rsidRPr="007162D1">
        <w:t xml:space="preserve"> учебное пособие / Харитонов Ю.Я. ; </w:t>
      </w:r>
      <w:proofErr w:type="spellStart"/>
      <w:r w:rsidRPr="007162D1">
        <w:t>Джабаров</w:t>
      </w:r>
      <w:proofErr w:type="spellEnd"/>
      <w:r w:rsidRPr="007162D1">
        <w:t xml:space="preserve"> Д.Н. Москва : ГЭОТАР-Медиа, 2015. 240 c. ISBN </w:t>
      </w:r>
      <w:proofErr w:type="spellStart"/>
      <w:r w:rsidRPr="007162D1">
        <w:t>ISBN</w:t>
      </w:r>
      <w:proofErr w:type="spellEnd"/>
      <w:r w:rsidRPr="007162D1">
        <w:t xml:space="preserve"> 978-5-9704-3272-3.</w:t>
      </w:r>
    </w:p>
    <w:p w:rsidR="00FF0646" w:rsidRDefault="00FF0646" w:rsidP="00FF0646">
      <w:pPr>
        <w:ind w:firstLine="709"/>
        <w:jc w:val="both"/>
      </w:pPr>
      <w:r>
        <w:t xml:space="preserve">4. </w:t>
      </w:r>
      <w:proofErr w:type="spellStart"/>
      <w:r w:rsidRPr="00B303E5">
        <w:t>Травень</w:t>
      </w:r>
      <w:proofErr w:type="spellEnd"/>
      <w:r w:rsidRPr="00B303E5">
        <w:t xml:space="preserve">, В.Ф. Органическая химия : учебное пособие для </w:t>
      </w:r>
      <w:proofErr w:type="spellStart"/>
      <w:r w:rsidRPr="00B303E5">
        <w:t>вузов</w:t>
      </w:r>
      <w:proofErr w:type="gramStart"/>
      <w:r w:rsidRPr="00B303E5">
        <w:t>:в</w:t>
      </w:r>
      <w:proofErr w:type="spellEnd"/>
      <w:proofErr w:type="gramEnd"/>
      <w:r w:rsidRPr="00B303E5">
        <w:t xml:space="preserve"> 3 т. Т.1 / </w:t>
      </w:r>
      <w:proofErr w:type="spellStart"/>
      <w:r w:rsidRPr="00B303E5">
        <w:t>В.Ф.Травень</w:t>
      </w:r>
      <w:proofErr w:type="spellEnd"/>
      <w:r w:rsidRPr="00B303E5">
        <w:t xml:space="preserve"> .— М. : Лаборатория знаний, 2017.— 368 с.</w:t>
      </w:r>
    </w:p>
    <w:p w:rsidR="00FF0646" w:rsidRDefault="00FF0646" w:rsidP="00FF0646">
      <w:pPr>
        <w:ind w:firstLine="709"/>
        <w:jc w:val="both"/>
      </w:pPr>
      <w:r>
        <w:t xml:space="preserve">5. </w:t>
      </w:r>
      <w:proofErr w:type="spellStart"/>
      <w:r w:rsidRPr="00B303E5">
        <w:t>Травень</w:t>
      </w:r>
      <w:proofErr w:type="spellEnd"/>
      <w:r w:rsidRPr="00B303E5">
        <w:t xml:space="preserve">, В.Ф. Органическая химия : учебное пособие для </w:t>
      </w:r>
      <w:proofErr w:type="spellStart"/>
      <w:r w:rsidRPr="00B303E5">
        <w:t>вузов</w:t>
      </w:r>
      <w:proofErr w:type="gramStart"/>
      <w:r w:rsidRPr="00B303E5">
        <w:t>:в</w:t>
      </w:r>
      <w:proofErr w:type="spellEnd"/>
      <w:proofErr w:type="gramEnd"/>
      <w:r w:rsidRPr="00B303E5">
        <w:t xml:space="preserve"> 3 т. Т.2 / </w:t>
      </w:r>
      <w:proofErr w:type="spellStart"/>
      <w:r w:rsidRPr="00B303E5">
        <w:t>В.Ф.Травень</w:t>
      </w:r>
      <w:proofErr w:type="spellEnd"/>
      <w:r w:rsidRPr="00B303E5">
        <w:t xml:space="preserve"> .— М. : Лаборатория знаний, 2017.— 517с.</w:t>
      </w:r>
    </w:p>
    <w:p w:rsidR="00FF0646" w:rsidRDefault="00FF0646" w:rsidP="00FF0646">
      <w:pPr>
        <w:ind w:firstLine="709"/>
        <w:jc w:val="both"/>
      </w:pPr>
      <w:r>
        <w:t xml:space="preserve">6. </w:t>
      </w:r>
      <w:proofErr w:type="spellStart"/>
      <w:r w:rsidRPr="00B303E5">
        <w:t>Травень</w:t>
      </w:r>
      <w:proofErr w:type="spellEnd"/>
      <w:r w:rsidRPr="00B303E5">
        <w:t xml:space="preserve">, В.Ф. Органическая химия : учебное пособие для </w:t>
      </w:r>
      <w:proofErr w:type="spellStart"/>
      <w:r w:rsidRPr="00B303E5">
        <w:t>вузов</w:t>
      </w:r>
      <w:proofErr w:type="gramStart"/>
      <w:r w:rsidRPr="00B303E5">
        <w:t>:в</w:t>
      </w:r>
      <w:proofErr w:type="spellEnd"/>
      <w:proofErr w:type="gramEnd"/>
      <w:r w:rsidRPr="00B303E5">
        <w:t xml:space="preserve"> 3 т. Т.3 / </w:t>
      </w:r>
      <w:proofErr w:type="spellStart"/>
      <w:r w:rsidRPr="00B303E5">
        <w:t>В.Ф.Травень</w:t>
      </w:r>
      <w:proofErr w:type="spellEnd"/>
      <w:r w:rsidRPr="00B303E5">
        <w:t>.— М.</w:t>
      </w:r>
      <w:proofErr w:type="gramStart"/>
      <w:r w:rsidRPr="00B303E5">
        <w:t xml:space="preserve"> :</w:t>
      </w:r>
      <w:proofErr w:type="gramEnd"/>
      <w:r w:rsidRPr="00B303E5">
        <w:t xml:space="preserve"> Лаборатория знаний, 2017.— 388с.</w:t>
      </w:r>
    </w:p>
    <w:p w:rsidR="00FF0646" w:rsidRDefault="00FF0646" w:rsidP="00FF0646">
      <w:pPr>
        <w:ind w:firstLine="709"/>
        <w:jc w:val="both"/>
      </w:pPr>
      <w:r>
        <w:t xml:space="preserve">7. </w:t>
      </w:r>
      <w:hyperlink r:id="rId10" w:history="1">
        <w:proofErr w:type="spellStart"/>
        <w:r w:rsidRPr="00B303E5">
          <w:t>Тюкавкина</w:t>
        </w:r>
        <w:proofErr w:type="spellEnd"/>
        <w:r w:rsidRPr="00B303E5">
          <w:t>, Н.А.</w:t>
        </w:r>
      </w:hyperlink>
      <w:r w:rsidRPr="00B303E5">
        <w:t xml:space="preserve"> Биоорганическая химия : учебник для вузов / </w:t>
      </w:r>
      <w:proofErr w:type="spellStart"/>
      <w:r w:rsidRPr="00B303E5">
        <w:t>Н.А.Тюкавкина</w:t>
      </w:r>
      <w:proofErr w:type="spellEnd"/>
      <w:r w:rsidRPr="00B303E5">
        <w:t xml:space="preserve">, </w:t>
      </w:r>
      <w:proofErr w:type="spellStart"/>
      <w:r w:rsidRPr="00B303E5">
        <w:t>Ю.И.Бауков</w:t>
      </w:r>
      <w:proofErr w:type="spellEnd"/>
      <w:r w:rsidRPr="00B303E5">
        <w:t xml:space="preserve"> .— 4-</w:t>
      </w:r>
      <w:r w:rsidR="00A54C58">
        <w:t xml:space="preserve">е </w:t>
      </w:r>
      <w:proofErr w:type="spellStart"/>
      <w:r w:rsidR="00A54C58">
        <w:t>изд.</w:t>
      </w:r>
      <w:proofErr w:type="gramStart"/>
      <w:r w:rsidR="00A54C58">
        <w:t>,с</w:t>
      </w:r>
      <w:proofErr w:type="gramEnd"/>
      <w:r w:rsidR="00A54C58">
        <w:t>тер</w:t>
      </w:r>
      <w:proofErr w:type="spellEnd"/>
      <w:r w:rsidR="00A54C58">
        <w:t>. — М.</w:t>
      </w:r>
      <w:proofErr w:type="gramStart"/>
      <w:r w:rsidR="00A54C58">
        <w:t xml:space="preserve"> :</w:t>
      </w:r>
      <w:proofErr w:type="gramEnd"/>
      <w:r w:rsidR="00A54C58">
        <w:t xml:space="preserve"> Дрофа, 2005</w:t>
      </w:r>
      <w:r w:rsidRPr="00B303E5">
        <w:t>.— 542с. : ил.</w:t>
      </w:r>
    </w:p>
    <w:p w:rsidR="00FF0646" w:rsidRPr="00B303E5" w:rsidRDefault="00FF0646" w:rsidP="00FF0646">
      <w:pPr>
        <w:ind w:firstLine="709"/>
        <w:jc w:val="both"/>
      </w:pPr>
      <w:r>
        <w:t xml:space="preserve">8. </w:t>
      </w:r>
      <w:proofErr w:type="spellStart"/>
      <w:r w:rsidRPr="00B303E5">
        <w:t>Кужаева</w:t>
      </w:r>
      <w:proofErr w:type="spellEnd"/>
      <w:r w:rsidRPr="00B303E5">
        <w:t>, А.  А. Органическая химия</w:t>
      </w:r>
      <w:proofErr w:type="gramStart"/>
      <w:r w:rsidRPr="00B303E5">
        <w:t xml:space="preserve"> :</w:t>
      </w:r>
      <w:proofErr w:type="gramEnd"/>
      <w:r w:rsidRPr="00B303E5">
        <w:t xml:space="preserve"> учебное пособие / А.  А. </w:t>
      </w:r>
      <w:proofErr w:type="spellStart"/>
      <w:r w:rsidRPr="00B303E5">
        <w:t>Кужаева</w:t>
      </w:r>
      <w:proofErr w:type="spellEnd"/>
      <w:r w:rsidRPr="00B303E5">
        <w:t>, И.  В. Бе</w:t>
      </w:r>
      <w:r w:rsidRPr="00B303E5">
        <w:t>р</w:t>
      </w:r>
      <w:r w:rsidRPr="00B303E5">
        <w:t xml:space="preserve">линский, Н. В. </w:t>
      </w:r>
      <w:proofErr w:type="spellStart"/>
      <w:r w:rsidRPr="00B303E5">
        <w:t>Джевага</w:t>
      </w:r>
      <w:proofErr w:type="spellEnd"/>
      <w:r w:rsidRPr="00B303E5">
        <w:t>. — Саратов</w:t>
      </w:r>
      <w:proofErr w:type="gramStart"/>
      <w:r w:rsidRPr="00B303E5">
        <w:t xml:space="preserve"> :</w:t>
      </w:r>
      <w:proofErr w:type="gramEnd"/>
      <w:r w:rsidRPr="00B303E5">
        <w:t xml:space="preserve"> В</w:t>
      </w:r>
      <w:r w:rsidRPr="00B303E5">
        <w:t>у</w:t>
      </w:r>
      <w:r w:rsidRPr="00B303E5">
        <w:t>зовское образование, 2018. — 152 c. — ISBN 978-5-4487-0310-2. — Текст</w:t>
      </w:r>
      <w:proofErr w:type="gramStart"/>
      <w:r w:rsidRPr="00B303E5">
        <w:t xml:space="preserve"> :</w:t>
      </w:r>
      <w:proofErr w:type="gramEnd"/>
      <w:r w:rsidRPr="00B303E5">
        <w:t xml:space="preserve"> электронный // Цифровой образовательный ресурс IPR SMART : [сайт]. — URL: https://www.iprbookshop.ru/77218.html. — Режим доступа: для </w:t>
      </w:r>
      <w:proofErr w:type="spellStart"/>
      <w:r w:rsidRPr="00B303E5">
        <w:t>авторизир</w:t>
      </w:r>
      <w:proofErr w:type="spellEnd"/>
      <w:r w:rsidRPr="00B303E5">
        <w:t>. пользователей</w:t>
      </w:r>
    </w:p>
    <w:p w:rsidR="00813999" w:rsidRPr="00FF0646" w:rsidRDefault="00813999" w:rsidP="008C5F3D">
      <w:pPr>
        <w:ind w:firstLine="709"/>
        <w:rPr>
          <w:b/>
        </w:rPr>
      </w:pPr>
    </w:p>
    <w:p w:rsidR="008C5F3D" w:rsidRPr="002A7113" w:rsidRDefault="008C5F3D" w:rsidP="008C5F3D">
      <w:pPr>
        <w:ind w:firstLine="709"/>
        <w:rPr>
          <w:b/>
        </w:rPr>
      </w:pPr>
      <w:r w:rsidRPr="002A7113">
        <w:rPr>
          <w:b/>
        </w:rPr>
        <w:t>Дополнительная литература</w:t>
      </w:r>
    </w:p>
    <w:p w:rsidR="008C5F3D" w:rsidRPr="002A7113" w:rsidRDefault="008C5F3D" w:rsidP="006B68C2">
      <w:pPr>
        <w:jc w:val="both"/>
        <w:rPr>
          <w:sz w:val="28"/>
          <w:szCs w:val="28"/>
        </w:rPr>
      </w:pPr>
    </w:p>
    <w:p w:rsidR="00FF0646" w:rsidRDefault="00FF0646" w:rsidP="00FF0646">
      <w:pPr>
        <w:ind w:firstLine="709"/>
        <w:jc w:val="both"/>
        <w:rPr>
          <w:color w:val="000000"/>
        </w:rPr>
      </w:pPr>
      <w:r w:rsidRPr="00C11C46">
        <w:rPr>
          <w:bCs/>
          <w:color w:val="000000"/>
        </w:rPr>
        <w:t xml:space="preserve">1. </w:t>
      </w:r>
      <w:proofErr w:type="spellStart"/>
      <w:r w:rsidRPr="00C11C46">
        <w:rPr>
          <w:bCs/>
          <w:color w:val="000000"/>
        </w:rPr>
        <w:t>Ксензенко</w:t>
      </w:r>
      <w:proofErr w:type="spellEnd"/>
      <w:r w:rsidRPr="00C11C46">
        <w:rPr>
          <w:bCs/>
          <w:color w:val="000000"/>
        </w:rPr>
        <w:t>, В.И.</w:t>
      </w:r>
      <w:r w:rsidRPr="00C11C46">
        <w:rPr>
          <w:color w:val="000000"/>
        </w:rPr>
        <w:t xml:space="preserve"> Общая химическая технология и основы промышленной экологии</w:t>
      </w:r>
      <w:proofErr w:type="gramStart"/>
      <w:r w:rsidRPr="00C11C46">
        <w:rPr>
          <w:color w:val="000000"/>
        </w:rPr>
        <w:t xml:space="preserve"> :</w:t>
      </w:r>
      <w:proofErr w:type="gramEnd"/>
      <w:r w:rsidRPr="00C11C46">
        <w:rPr>
          <w:color w:val="000000"/>
        </w:rPr>
        <w:t xml:space="preserve"> Учебник для вузов / В.И.</w:t>
      </w:r>
      <w:r w:rsidR="00A54C58">
        <w:rPr>
          <w:color w:val="000000"/>
        </w:rPr>
        <w:t xml:space="preserve"> </w:t>
      </w:r>
      <w:proofErr w:type="spellStart"/>
      <w:r w:rsidRPr="00C11C46">
        <w:rPr>
          <w:color w:val="000000"/>
        </w:rPr>
        <w:t>Ксензенко</w:t>
      </w:r>
      <w:proofErr w:type="spellEnd"/>
      <w:r w:rsidRPr="00C11C46">
        <w:rPr>
          <w:color w:val="000000"/>
        </w:rPr>
        <w:t>,</w:t>
      </w:r>
      <w:r>
        <w:rPr>
          <w:color w:val="000000"/>
        </w:rPr>
        <w:t xml:space="preserve"> </w:t>
      </w:r>
      <w:r w:rsidRPr="00C11C46">
        <w:rPr>
          <w:color w:val="000000"/>
        </w:rPr>
        <w:t>И.М.</w:t>
      </w:r>
      <w:r w:rsidR="00A54C58">
        <w:rPr>
          <w:color w:val="000000"/>
        </w:rPr>
        <w:t xml:space="preserve"> </w:t>
      </w:r>
      <w:r w:rsidRPr="00C11C46">
        <w:rPr>
          <w:color w:val="000000"/>
        </w:rPr>
        <w:t>Кувшинников,</w:t>
      </w:r>
      <w:r>
        <w:rPr>
          <w:color w:val="000000"/>
        </w:rPr>
        <w:t xml:space="preserve"> </w:t>
      </w:r>
      <w:r w:rsidRPr="00C11C46">
        <w:rPr>
          <w:color w:val="000000"/>
        </w:rPr>
        <w:t>В.С.</w:t>
      </w:r>
      <w:r w:rsidR="00A54C58">
        <w:rPr>
          <w:color w:val="000000"/>
        </w:rPr>
        <w:t xml:space="preserve"> </w:t>
      </w:r>
      <w:r w:rsidRPr="00C11C46">
        <w:rPr>
          <w:color w:val="000000"/>
        </w:rPr>
        <w:t>Скоробогатов и др.;</w:t>
      </w:r>
      <w:r>
        <w:rPr>
          <w:color w:val="000000"/>
        </w:rPr>
        <w:t xml:space="preserve"> </w:t>
      </w:r>
      <w:r w:rsidRPr="00C11C46">
        <w:rPr>
          <w:color w:val="000000"/>
        </w:rPr>
        <w:t>Под ред.</w:t>
      </w:r>
      <w:r>
        <w:rPr>
          <w:color w:val="000000"/>
        </w:rPr>
        <w:t xml:space="preserve"> </w:t>
      </w:r>
      <w:r w:rsidRPr="00C11C46">
        <w:rPr>
          <w:color w:val="000000"/>
        </w:rPr>
        <w:t>В.И.</w:t>
      </w:r>
      <w:r w:rsidR="00A54C58">
        <w:rPr>
          <w:color w:val="000000"/>
        </w:rPr>
        <w:t xml:space="preserve"> </w:t>
      </w:r>
      <w:proofErr w:type="spellStart"/>
      <w:r w:rsidRPr="00C11C46">
        <w:rPr>
          <w:color w:val="000000"/>
        </w:rPr>
        <w:t>Ксензенко</w:t>
      </w:r>
      <w:proofErr w:type="spellEnd"/>
      <w:r w:rsidRPr="00C11C46">
        <w:rPr>
          <w:color w:val="000000"/>
        </w:rPr>
        <w:t xml:space="preserve"> .— / 2-е </w:t>
      </w:r>
      <w:proofErr w:type="spellStart"/>
      <w:r w:rsidRPr="00C11C46">
        <w:rPr>
          <w:color w:val="000000"/>
        </w:rPr>
        <w:t>изд.</w:t>
      </w:r>
      <w:proofErr w:type="gramStart"/>
      <w:r w:rsidRPr="00C11C46">
        <w:rPr>
          <w:color w:val="000000"/>
        </w:rPr>
        <w:t>,с</w:t>
      </w:r>
      <w:proofErr w:type="gramEnd"/>
      <w:r w:rsidRPr="00C11C46">
        <w:rPr>
          <w:color w:val="000000"/>
        </w:rPr>
        <w:t>тер</w:t>
      </w:r>
      <w:proofErr w:type="spellEnd"/>
      <w:r w:rsidRPr="00C11C46">
        <w:rPr>
          <w:color w:val="000000"/>
        </w:rPr>
        <w:t>. — М.</w:t>
      </w:r>
      <w:proofErr w:type="gramStart"/>
      <w:r w:rsidRPr="00C11C46">
        <w:rPr>
          <w:color w:val="000000"/>
        </w:rPr>
        <w:t xml:space="preserve"> :</w:t>
      </w:r>
      <w:proofErr w:type="gramEnd"/>
      <w:r w:rsidRPr="00C11C46">
        <w:rPr>
          <w:color w:val="000000"/>
        </w:rPr>
        <w:t xml:space="preserve"> </w:t>
      </w:r>
      <w:proofErr w:type="spellStart"/>
      <w:r w:rsidRPr="00C11C46">
        <w:rPr>
          <w:color w:val="000000"/>
        </w:rPr>
        <w:t>КолосС</w:t>
      </w:r>
      <w:proofErr w:type="spellEnd"/>
      <w:r w:rsidRPr="00C11C46">
        <w:rPr>
          <w:color w:val="000000"/>
        </w:rPr>
        <w:t>, 2003 .— 328с.</w:t>
      </w:r>
    </w:p>
    <w:p w:rsidR="00FF0646" w:rsidRDefault="00FF0646" w:rsidP="00FF0646">
      <w:pPr>
        <w:ind w:firstLine="709"/>
        <w:rPr>
          <w:color w:val="000000"/>
        </w:rPr>
      </w:pPr>
      <w:r w:rsidRPr="00C11C46">
        <w:rPr>
          <w:bCs/>
          <w:color w:val="000000"/>
        </w:rPr>
        <w:t>2. Касаткин, А.Г.</w:t>
      </w:r>
      <w:r w:rsidRPr="00C11C46">
        <w:rPr>
          <w:color w:val="000000"/>
        </w:rPr>
        <w:t xml:space="preserve"> Основные процессы и аппараты химической технологии : учебник для вузов / А.Г.</w:t>
      </w:r>
      <w:r w:rsidR="00A54C58">
        <w:rPr>
          <w:color w:val="000000"/>
        </w:rPr>
        <w:t xml:space="preserve"> </w:t>
      </w:r>
      <w:r w:rsidRPr="00C11C46">
        <w:rPr>
          <w:color w:val="000000"/>
        </w:rPr>
        <w:t xml:space="preserve">Касаткин .— 11-е </w:t>
      </w:r>
      <w:proofErr w:type="spellStart"/>
      <w:r w:rsidRPr="00C11C46">
        <w:rPr>
          <w:color w:val="000000"/>
        </w:rPr>
        <w:t>изд.</w:t>
      </w:r>
      <w:proofErr w:type="gramStart"/>
      <w:r w:rsidRPr="00C11C46">
        <w:rPr>
          <w:color w:val="000000"/>
        </w:rPr>
        <w:t>,с</w:t>
      </w:r>
      <w:proofErr w:type="gramEnd"/>
      <w:r w:rsidRPr="00C11C46">
        <w:rPr>
          <w:color w:val="000000"/>
        </w:rPr>
        <w:t>тер</w:t>
      </w:r>
      <w:proofErr w:type="spellEnd"/>
      <w:r w:rsidRPr="00C11C46">
        <w:rPr>
          <w:color w:val="000000"/>
        </w:rPr>
        <w:t>. — М.</w:t>
      </w:r>
      <w:proofErr w:type="gramStart"/>
      <w:r w:rsidRPr="00C11C46">
        <w:rPr>
          <w:color w:val="000000"/>
        </w:rPr>
        <w:t xml:space="preserve"> :</w:t>
      </w:r>
      <w:proofErr w:type="gramEnd"/>
      <w:r w:rsidRPr="00C11C46">
        <w:rPr>
          <w:color w:val="000000"/>
        </w:rPr>
        <w:t xml:space="preserve"> Альянс, 2004 .— 753с.</w:t>
      </w:r>
    </w:p>
    <w:p w:rsidR="00FF0646" w:rsidRDefault="00FF0646" w:rsidP="00FF0646">
      <w:pPr>
        <w:ind w:firstLine="709"/>
        <w:jc w:val="both"/>
        <w:rPr>
          <w:bCs/>
        </w:rPr>
      </w:pPr>
      <w:r>
        <w:rPr>
          <w:bCs/>
        </w:rPr>
        <w:t>3</w:t>
      </w:r>
      <w:r w:rsidRPr="00055805">
        <w:rPr>
          <w:bCs/>
        </w:rPr>
        <w:t>. Мурзин, В. М. Интеллектуальные технологические схемы: учебное пособие / В. М. Мурзин, Л. В. Казакова. Казань: Казанский национальный исследовательский технологич</w:t>
      </w:r>
      <w:r w:rsidRPr="00055805">
        <w:rPr>
          <w:bCs/>
        </w:rPr>
        <w:t>е</w:t>
      </w:r>
      <w:r w:rsidRPr="00055805">
        <w:rPr>
          <w:bCs/>
        </w:rPr>
        <w:t>ский университет, 2019. 128 c. ISBN 978-5-7882-2623-1. Текст: электронный // Цифровой о</w:t>
      </w:r>
      <w:r w:rsidRPr="00055805">
        <w:rPr>
          <w:bCs/>
        </w:rPr>
        <w:t>б</w:t>
      </w:r>
      <w:r w:rsidRPr="00055805">
        <w:rPr>
          <w:bCs/>
        </w:rPr>
        <w:t xml:space="preserve">разовательный ресурс IPR SMART: [сайт]. URL: </w:t>
      </w:r>
      <w:hyperlink r:id="rId11" w:history="1">
        <w:r w:rsidRPr="00055805">
          <w:rPr>
            <w:bCs/>
            <w:color w:val="0563C1"/>
            <w:u w:val="single"/>
          </w:rPr>
          <w:t>https://www.iprbookshop.ru/100534.html</w:t>
        </w:r>
      </w:hyperlink>
      <w:r w:rsidRPr="00055805">
        <w:rPr>
          <w:bCs/>
        </w:rPr>
        <w:t xml:space="preserve">..Режим доступа: для </w:t>
      </w:r>
      <w:proofErr w:type="spellStart"/>
      <w:r w:rsidRPr="00055805">
        <w:rPr>
          <w:bCs/>
        </w:rPr>
        <w:t>авторизир</w:t>
      </w:r>
      <w:proofErr w:type="spellEnd"/>
      <w:r w:rsidRPr="00055805">
        <w:rPr>
          <w:bCs/>
        </w:rPr>
        <w:t>. пользователей</w:t>
      </w:r>
      <w:r>
        <w:rPr>
          <w:bCs/>
        </w:rPr>
        <w:t>.</w:t>
      </w:r>
    </w:p>
    <w:p w:rsidR="00FF0646" w:rsidRDefault="00FF0646" w:rsidP="00FF0646">
      <w:pPr>
        <w:ind w:firstLine="709"/>
        <w:jc w:val="both"/>
      </w:pPr>
      <w:r>
        <w:rPr>
          <w:bCs/>
        </w:rPr>
        <w:t>4</w:t>
      </w:r>
      <w:r w:rsidRPr="00B303E5">
        <w:t>.  Эфрос, Л. С. Химия и технология ароматических соединений в задачах и упражн</w:t>
      </w:r>
      <w:r w:rsidRPr="00B303E5">
        <w:t>е</w:t>
      </w:r>
      <w:r w:rsidRPr="00B303E5">
        <w:t>ниях : учеб. пособие для вузов по специальности "Химическая технология органических кр</w:t>
      </w:r>
      <w:r w:rsidRPr="00B303E5">
        <w:t>а</w:t>
      </w:r>
      <w:r w:rsidRPr="00B303E5">
        <w:t>сителей и промежуточных продуктов"</w:t>
      </w:r>
      <w:proofErr w:type="gramStart"/>
      <w:r w:rsidRPr="00B303E5">
        <w:t xml:space="preserve"> .</w:t>
      </w:r>
      <w:proofErr w:type="gramEnd"/>
      <w:r w:rsidRPr="00B303E5">
        <w:t xml:space="preserve">- Изд. 2-е, </w:t>
      </w:r>
      <w:proofErr w:type="spellStart"/>
      <w:r w:rsidRPr="00B303E5">
        <w:t>перераб</w:t>
      </w:r>
      <w:proofErr w:type="spellEnd"/>
      <w:r w:rsidRPr="00B303E5">
        <w:t>. .- Л.: Химия, 1984 .- 416 с.</w:t>
      </w:r>
    </w:p>
    <w:p w:rsidR="00FF0646" w:rsidRDefault="00FF0646" w:rsidP="00FF0646">
      <w:pPr>
        <w:ind w:firstLine="709"/>
        <w:jc w:val="both"/>
      </w:pPr>
      <w:r>
        <w:t>5</w:t>
      </w:r>
      <w:r w:rsidRPr="00B303E5">
        <w:t xml:space="preserve">. Сайкс, П. Механизмы реакций в органической химии / </w:t>
      </w:r>
      <w:proofErr w:type="spellStart"/>
      <w:r w:rsidRPr="00B303E5">
        <w:t>пер</w:t>
      </w:r>
      <w:proofErr w:type="gramStart"/>
      <w:r w:rsidRPr="00B303E5">
        <w:t>.с</w:t>
      </w:r>
      <w:proofErr w:type="spellEnd"/>
      <w:proofErr w:type="gramEnd"/>
      <w:r w:rsidRPr="00B303E5">
        <w:t xml:space="preserve"> англ. под ред. Я. М. Варшавск</w:t>
      </w:r>
      <w:r w:rsidRPr="00B303E5">
        <w:t>о</w:t>
      </w:r>
      <w:r w:rsidRPr="00B303E5">
        <w:t>го .- М.: Химия, 1971 .- 280 с.</w:t>
      </w:r>
    </w:p>
    <w:p w:rsidR="00FF0646" w:rsidRDefault="00FF0646" w:rsidP="00FF0646">
      <w:pPr>
        <w:ind w:firstLine="709"/>
        <w:jc w:val="both"/>
      </w:pPr>
      <w:r>
        <w:t>6</w:t>
      </w:r>
      <w:r w:rsidRPr="00B303E5">
        <w:t>. Ворожцов, Н. Н. Основы синтеза промежуточных продуктов и красителей : учеб. пособие для хим</w:t>
      </w:r>
      <w:proofErr w:type="gramStart"/>
      <w:r w:rsidRPr="00B303E5">
        <w:t>.-</w:t>
      </w:r>
      <w:proofErr w:type="spellStart"/>
      <w:proofErr w:type="gramEnd"/>
      <w:r w:rsidRPr="00B303E5">
        <w:t>технол</w:t>
      </w:r>
      <w:proofErr w:type="spellEnd"/>
      <w:r w:rsidRPr="00B303E5">
        <w:t xml:space="preserve">. вузов / подготовлено к печати Н. Н. Ворожцовым мл. .- 4-е изд. .- М.: </w:t>
      </w:r>
      <w:proofErr w:type="spellStart"/>
      <w:r w:rsidRPr="00B303E5">
        <w:t>Госхимиздат</w:t>
      </w:r>
      <w:proofErr w:type="spellEnd"/>
      <w:r w:rsidRPr="00B303E5">
        <w:t>, 1955 .- 839 с.</w:t>
      </w:r>
    </w:p>
    <w:p w:rsidR="00FF0646" w:rsidRDefault="00FF0646" w:rsidP="00FF0646">
      <w:pPr>
        <w:ind w:firstLine="709"/>
        <w:jc w:val="both"/>
        <w:rPr>
          <w:color w:val="000000"/>
        </w:rPr>
      </w:pPr>
      <w:r>
        <w:t>7</w:t>
      </w:r>
      <w:r w:rsidRPr="00B303E5">
        <w:t>. Горелик, М. В. Основы химии и технологии ароматических соединений</w:t>
      </w:r>
      <w:proofErr w:type="gramStart"/>
      <w:r w:rsidRPr="00B303E5">
        <w:t xml:space="preserve"> .</w:t>
      </w:r>
      <w:proofErr w:type="gramEnd"/>
      <w:r w:rsidRPr="00B303E5">
        <w:t>- М.: Х</w:t>
      </w:r>
      <w:r w:rsidRPr="00B303E5">
        <w:t>и</w:t>
      </w:r>
      <w:r w:rsidRPr="00B303E5">
        <w:t>мия, 1992 .- 640 с.</w:t>
      </w:r>
    </w:p>
    <w:p w:rsidR="006716AF" w:rsidRPr="002A7113" w:rsidRDefault="006716AF" w:rsidP="008C5F3D">
      <w:pPr>
        <w:ind w:firstLine="709"/>
        <w:jc w:val="both"/>
        <w:rPr>
          <w:b/>
        </w:rPr>
      </w:pPr>
    </w:p>
    <w:p w:rsidR="008C5F3D" w:rsidRPr="002A7113" w:rsidRDefault="003F00AA" w:rsidP="008C5F3D">
      <w:pPr>
        <w:ind w:firstLine="709"/>
        <w:jc w:val="both"/>
        <w:rPr>
          <w:b/>
        </w:rPr>
      </w:pPr>
      <w:r w:rsidRPr="002A7113">
        <w:rPr>
          <w:b/>
        </w:rPr>
        <w:t>Р</w:t>
      </w:r>
      <w:r w:rsidR="008C5F3D" w:rsidRPr="002A7113">
        <w:rPr>
          <w:b/>
        </w:rPr>
        <w:t>есурс</w:t>
      </w:r>
      <w:r w:rsidRPr="002A7113">
        <w:rPr>
          <w:b/>
        </w:rPr>
        <w:t>ы</w:t>
      </w:r>
      <w:r w:rsidR="008C5F3D" w:rsidRPr="002A7113">
        <w:rPr>
          <w:b/>
        </w:rPr>
        <w:t xml:space="preserve"> информационно-телекоммуникационной сети «Интернет»</w:t>
      </w:r>
    </w:p>
    <w:p w:rsidR="008C5F3D" w:rsidRPr="002A7113" w:rsidRDefault="008C5F3D" w:rsidP="006B68C2">
      <w:pPr>
        <w:rPr>
          <w:sz w:val="28"/>
          <w:szCs w:val="28"/>
        </w:rPr>
      </w:pPr>
    </w:p>
    <w:p w:rsidR="00813999" w:rsidRPr="002A7113" w:rsidRDefault="00813999" w:rsidP="00813999">
      <w:pPr>
        <w:ind w:firstLine="720"/>
        <w:jc w:val="both"/>
        <w:rPr>
          <w:rStyle w:val="af4"/>
          <w:rFonts w:eastAsia="Calibri"/>
          <w:sz w:val="24"/>
          <w:u w:val="none"/>
        </w:rPr>
      </w:pPr>
      <w:bookmarkStart w:id="51" w:name="_Hlk131175149"/>
      <w:r w:rsidRPr="002A7113">
        <w:rPr>
          <w:rStyle w:val="af4"/>
          <w:rFonts w:eastAsia="Calibri"/>
          <w:sz w:val="24"/>
          <w:u w:val="none"/>
        </w:rPr>
        <w:t>1. http</w:t>
      </w:r>
      <w:r w:rsidRPr="002A7113">
        <w:rPr>
          <w:rStyle w:val="af4"/>
          <w:rFonts w:eastAsia="Calibri"/>
          <w:sz w:val="24"/>
          <w:u w:val="none"/>
          <w:lang w:val="en-US"/>
        </w:rPr>
        <w:t>s</w:t>
      </w:r>
      <w:r w:rsidRPr="002A7113">
        <w:rPr>
          <w:rStyle w:val="af4"/>
          <w:rFonts w:eastAsia="Calibri"/>
          <w:sz w:val="24"/>
          <w:u w:val="none"/>
        </w:rPr>
        <w:t>://elibrary.ru/ Научная Электронная Библиотека  eLibrary – библиотека электронной периодики.</w:t>
      </w:r>
    </w:p>
    <w:p w:rsidR="00813999" w:rsidRPr="002A7113" w:rsidRDefault="00813999" w:rsidP="00813999">
      <w:pPr>
        <w:ind w:firstLine="720"/>
        <w:jc w:val="both"/>
      </w:pPr>
      <w:r w:rsidRPr="002A7113">
        <w:rPr>
          <w:rStyle w:val="af4"/>
          <w:rFonts w:eastAsia="Calibri"/>
          <w:sz w:val="24"/>
          <w:u w:val="none"/>
        </w:rPr>
        <w:t>2. http</w:t>
      </w:r>
      <w:r w:rsidRPr="002A7113">
        <w:rPr>
          <w:rStyle w:val="af4"/>
          <w:rFonts w:eastAsia="Calibri"/>
          <w:sz w:val="24"/>
          <w:u w:val="none"/>
          <w:lang w:val="en-US"/>
        </w:rPr>
        <w:t>s</w:t>
      </w:r>
      <w:r w:rsidRPr="002A7113">
        <w:rPr>
          <w:rStyle w:val="af4"/>
          <w:rFonts w:eastAsia="Calibri"/>
          <w:sz w:val="24"/>
          <w:u w:val="none"/>
        </w:rPr>
        <w:t>://cyberleninka.ru/. Научная электронная библиотека «КиберЛенинка»</w:t>
      </w:r>
      <w:r w:rsidRPr="002A7113">
        <w:t>.</w:t>
      </w:r>
    </w:p>
    <w:bookmarkEnd w:id="51"/>
    <w:p w:rsidR="00813999" w:rsidRPr="002A7113" w:rsidRDefault="00813999" w:rsidP="00813999">
      <w:pPr>
        <w:ind w:firstLine="720"/>
        <w:jc w:val="both"/>
      </w:pPr>
      <w:r w:rsidRPr="002A7113">
        <w:t>3. https://www.chem.msu.ru/rus/weldept.html - сайт Химического факультета МГУ.</w:t>
      </w:r>
    </w:p>
    <w:p w:rsidR="0084185C" w:rsidRPr="002A7113" w:rsidRDefault="0084185C" w:rsidP="0084185C">
      <w:pPr>
        <w:ind w:firstLine="709"/>
        <w:jc w:val="both"/>
        <w:rPr>
          <w:i/>
        </w:rPr>
      </w:pPr>
    </w:p>
    <w:p w:rsidR="0084185C" w:rsidRPr="002A7113" w:rsidRDefault="003612F8" w:rsidP="0084185C">
      <w:pPr>
        <w:ind w:firstLine="709"/>
        <w:jc w:val="both"/>
        <w:outlineLvl w:val="0"/>
        <w:rPr>
          <w:szCs w:val="28"/>
        </w:rPr>
      </w:pPr>
      <w:bookmarkStart w:id="52" w:name="_Toc509572588"/>
      <w:r w:rsidRPr="002A7113">
        <w:rPr>
          <w:b/>
          <w:bCs/>
          <w:kern w:val="36"/>
          <w:sz w:val="28"/>
        </w:rPr>
        <w:t>1</w:t>
      </w:r>
      <w:r w:rsidR="00753FA4" w:rsidRPr="002A7113">
        <w:rPr>
          <w:b/>
          <w:bCs/>
          <w:kern w:val="36"/>
          <w:sz w:val="28"/>
        </w:rPr>
        <w:t>1</w:t>
      </w:r>
      <w:r w:rsidR="0084185C" w:rsidRPr="002A7113">
        <w:rPr>
          <w:b/>
          <w:bCs/>
          <w:kern w:val="36"/>
          <w:sz w:val="28"/>
        </w:rPr>
        <w:t xml:space="preserve"> Перечень информационных технологий, используемых при пров</w:t>
      </w:r>
      <w:r w:rsidR="0084185C" w:rsidRPr="002A7113">
        <w:rPr>
          <w:b/>
          <w:bCs/>
          <w:kern w:val="36"/>
          <w:sz w:val="28"/>
        </w:rPr>
        <w:t>е</w:t>
      </w:r>
      <w:r w:rsidR="0084185C" w:rsidRPr="002A7113">
        <w:rPr>
          <w:b/>
          <w:bCs/>
          <w:kern w:val="36"/>
          <w:sz w:val="28"/>
        </w:rPr>
        <w:t>дении практики, включая перечень программного обеспечения и инфо</w:t>
      </w:r>
      <w:r w:rsidR="0084185C" w:rsidRPr="002A7113">
        <w:rPr>
          <w:b/>
          <w:bCs/>
          <w:kern w:val="36"/>
          <w:sz w:val="28"/>
        </w:rPr>
        <w:t>р</w:t>
      </w:r>
      <w:r w:rsidR="0084185C" w:rsidRPr="002A7113">
        <w:rPr>
          <w:b/>
          <w:bCs/>
          <w:kern w:val="36"/>
          <w:sz w:val="28"/>
        </w:rPr>
        <w:t>мационных справочных систем (при необходимости)</w:t>
      </w:r>
      <w:bookmarkEnd w:id="52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50"/>
    <w:p w:rsidR="00FF309D" w:rsidRPr="006213E4" w:rsidRDefault="00FF309D" w:rsidP="00FF309D">
      <w:pPr>
        <w:ind w:firstLine="709"/>
        <w:jc w:val="both"/>
      </w:pPr>
      <w:r w:rsidRPr="006213E4">
        <w:t>1. Текстовый редактор M</w:t>
      </w:r>
      <w:proofErr w:type="spellStart"/>
      <w:r w:rsidRPr="006213E4">
        <w:rPr>
          <w:lang w:val="en-US"/>
        </w:rPr>
        <w:t>icrosoft</w:t>
      </w:r>
      <w:proofErr w:type="spellEnd"/>
      <w:r w:rsidRPr="006213E4">
        <w:t xml:space="preserve"> </w:t>
      </w:r>
      <w:proofErr w:type="spellStart"/>
      <w:r w:rsidRPr="006213E4">
        <w:t>Word</w:t>
      </w:r>
      <w:proofErr w:type="spellEnd"/>
      <w:r w:rsidRPr="006213E4">
        <w:t>.</w:t>
      </w:r>
    </w:p>
    <w:p w:rsidR="00FF309D" w:rsidRPr="006213E4" w:rsidRDefault="00FF309D" w:rsidP="00FF309D">
      <w:pPr>
        <w:ind w:firstLine="709"/>
        <w:jc w:val="both"/>
      </w:pPr>
      <w:r w:rsidRPr="006213E4">
        <w:t>2. Программа для работы с электронными таблицами M</w:t>
      </w:r>
      <w:proofErr w:type="spellStart"/>
      <w:r w:rsidRPr="006213E4">
        <w:rPr>
          <w:lang w:val="en-US"/>
        </w:rPr>
        <w:t>icrosoft</w:t>
      </w:r>
      <w:proofErr w:type="spellEnd"/>
      <w:r w:rsidRPr="006213E4">
        <w:t xml:space="preserve"> </w:t>
      </w:r>
      <w:r w:rsidRPr="006213E4">
        <w:rPr>
          <w:lang w:val="en-US"/>
        </w:rPr>
        <w:t>Excel</w:t>
      </w:r>
      <w:r w:rsidRPr="006213E4">
        <w:t>.</w:t>
      </w:r>
    </w:p>
    <w:p w:rsidR="00FF309D" w:rsidRPr="006213E4" w:rsidRDefault="00FF309D" w:rsidP="00FF309D">
      <w:pPr>
        <w:ind w:firstLine="709"/>
        <w:jc w:val="both"/>
      </w:pPr>
      <w:r w:rsidRPr="006213E4">
        <w:t xml:space="preserve">3. Программа подготовки презентаций </w:t>
      </w:r>
      <w:r w:rsidRPr="006213E4">
        <w:rPr>
          <w:lang w:val="en-US"/>
        </w:rPr>
        <w:t>Microsoft</w:t>
      </w:r>
      <w:r w:rsidRPr="006213E4">
        <w:t xml:space="preserve"> </w:t>
      </w:r>
      <w:r w:rsidRPr="006213E4">
        <w:rPr>
          <w:lang w:val="en-US"/>
        </w:rPr>
        <w:t>Power</w:t>
      </w:r>
      <w:r w:rsidRPr="006213E4">
        <w:t xml:space="preserve"> </w:t>
      </w:r>
      <w:r w:rsidRPr="006213E4">
        <w:rPr>
          <w:lang w:val="en-US"/>
        </w:rPr>
        <w:t>Point</w:t>
      </w:r>
      <w:r w:rsidRPr="006213E4">
        <w:t>.</w:t>
      </w:r>
    </w:p>
    <w:p w:rsidR="00FF309D" w:rsidRPr="006213E4" w:rsidRDefault="00FF309D" w:rsidP="00FF309D">
      <w:pPr>
        <w:ind w:firstLine="709"/>
        <w:jc w:val="both"/>
      </w:pPr>
      <w:r w:rsidRPr="006213E4">
        <w:t>4. Пакет офисных приложение «</w:t>
      </w:r>
      <w:proofErr w:type="spellStart"/>
      <w:r w:rsidRPr="006213E4">
        <w:t>МойОфис</w:t>
      </w:r>
      <w:proofErr w:type="spellEnd"/>
      <w:r w:rsidRPr="006213E4">
        <w:t>».</w:t>
      </w:r>
    </w:p>
    <w:p w:rsidR="00FF309D" w:rsidRPr="006213E4" w:rsidRDefault="00FF309D" w:rsidP="00FF309D">
      <w:pPr>
        <w:ind w:firstLine="709"/>
        <w:jc w:val="both"/>
      </w:pPr>
      <w:r w:rsidRPr="006213E4">
        <w:t>5. Компьютерная справочная правовая система «</w:t>
      </w:r>
      <w:proofErr w:type="spellStart"/>
      <w:r w:rsidRPr="006213E4">
        <w:t>КонсультантПлюс</w:t>
      </w:r>
      <w:proofErr w:type="spellEnd"/>
      <w:r w:rsidRPr="006213E4">
        <w:t>».</w:t>
      </w:r>
    </w:p>
    <w:p w:rsidR="00FF309D" w:rsidRDefault="00FF309D" w:rsidP="00FF309D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6. Электронная библиотека российских периодических изданий - с 1990 года по настоящее время - около 500 наименований газет и журналов. Public.ru (http://www.public.ru) </w:t>
      </w:r>
    </w:p>
    <w:p w:rsidR="00FF309D" w:rsidRDefault="00FF309D" w:rsidP="00FF309D">
      <w:pPr>
        <w:ind w:firstLine="709"/>
        <w:jc w:val="both"/>
      </w:pPr>
      <w:r>
        <w:t>7. Электронная библиотека. Области знания - физика, математика, информационные науки, химия, науки о жизни, науки о Земле, экология, инженерные науки, экономика, соц</w:t>
      </w:r>
      <w:r>
        <w:t>и</w:t>
      </w:r>
      <w:r>
        <w:t xml:space="preserve">альные и гуманитарные науки. </w:t>
      </w:r>
      <w:proofErr w:type="spellStart"/>
      <w:r>
        <w:t>IDEALibrary</w:t>
      </w:r>
      <w:proofErr w:type="spellEnd"/>
      <w:r>
        <w:t xml:space="preserve">. (http://www.idealibrary.com) </w:t>
      </w:r>
    </w:p>
    <w:p w:rsidR="00FF309D" w:rsidRPr="00432DC9" w:rsidRDefault="00FF309D" w:rsidP="00FF309D">
      <w:pPr>
        <w:ind w:firstLine="709"/>
        <w:rPr>
          <w:i/>
        </w:rPr>
      </w:pPr>
    </w:p>
    <w:p w:rsidR="0084185C" w:rsidRPr="00432DC9" w:rsidRDefault="0084185C" w:rsidP="00FF309D">
      <w:pPr>
        <w:rPr>
          <w:i/>
        </w:rPr>
      </w:pPr>
      <w:bookmarkStart w:id="53" w:name="_GoBack"/>
      <w:bookmarkEnd w:id="53"/>
    </w:p>
    <w:sectPr w:rsidR="0084185C" w:rsidRPr="00432DC9" w:rsidSect="007413AF"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719" w:rsidRDefault="00660719" w:rsidP="00966C21">
      <w:r>
        <w:separator/>
      </w:r>
    </w:p>
  </w:endnote>
  <w:endnote w:type="continuationSeparator" w:id="0">
    <w:p w:rsidR="00660719" w:rsidRDefault="00660719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719" w:rsidRDefault="00660719" w:rsidP="00966C21">
      <w:r>
        <w:separator/>
      </w:r>
    </w:p>
  </w:footnote>
  <w:footnote w:type="continuationSeparator" w:id="0">
    <w:p w:rsidR="00660719" w:rsidRDefault="00660719" w:rsidP="00966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5">
    <w:nsid w:val="02C745A4"/>
    <w:multiLevelType w:val="multilevel"/>
    <w:tmpl w:val="D49E3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9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3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4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5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8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9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0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1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3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7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9">
    <w:nsid w:val="42711B53"/>
    <w:multiLevelType w:val="hybridMultilevel"/>
    <w:tmpl w:val="0B98217A"/>
    <w:lvl w:ilvl="0" w:tplc="F9060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1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2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3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4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E840E87"/>
    <w:multiLevelType w:val="hybridMultilevel"/>
    <w:tmpl w:val="6F22DFA4"/>
    <w:lvl w:ilvl="0" w:tplc="5D003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3"/>
  </w:num>
  <w:num w:numId="8">
    <w:abstractNumId w:val="33"/>
  </w:num>
  <w:num w:numId="9">
    <w:abstractNumId w:val="12"/>
  </w:num>
  <w:num w:numId="10">
    <w:abstractNumId w:val="25"/>
  </w:num>
  <w:num w:numId="11">
    <w:abstractNumId w:val="15"/>
  </w:num>
  <w:num w:numId="12">
    <w:abstractNumId w:val="1"/>
  </w:num>
  <w:num w:numId="13">
    <w:abstractNumId w:val="0"/>
  </w:num>
  <w:num w:numId="14">
    <w:abstractNumId w:val="32"/>
  </w:num>
  <w:num w:numId="15">
    <w:abstractNumId w:val="10"/>
  </w:num>
  <w:num w:numId="16">
    <w:abstractNumId w:val="2"/>
  </w:num>
  <w:num w:numId="17">
    <w:abstractNumId w:val="4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7"/>
  </w:num>
  <w:num w:numId="22">
    <w:abstractNumId w:val="18"/>
  </w:num>
  <w:num w:numId="23">
    <w:abstractNumId w:val="22"/>
  </w:num>
  <w:num w:numId="24">
    <w:abstractNumId w:val="30"/>
  </w:num>
  <w:num w:numId="25">
    <w:abstractNumId w:val="14"/>
  </w:num>
  <w:num w:numId="26">
    <w:abstractNumId w:val="31"/>
  </w:num>
  <w:num w:numId="27">
    <w:abstractNumId w:val="16"/>
  </w:num>
  <w:num w:numId="28">
    <w:abstractNumId w:val="8"/>
  </w:num>
  <w:num w:numId="29">
    <w:abstractNumId w:val="11"/>
  </w:num>
  <w:num w:numId="30">
    <w:abstractNumId w:val="35"/>
  </w:num>
  <w:num w:numId="31">
    <w:abstractNumId w:val="26"/>
  </w:num>
  <w:num w:numId="32">
    <w:abstractNumId w:val="20"/>
  </w:num>
  <w:num w:numId="33">
    <w:abstractNumId w:val="9"/>
  </w:num>
  <w:num w:numId="34">
    <w:abstractNumId w:val="21"/>
  </w:num>
  <w:num w:numId="35">
    <w:abstractNumId w:val="3"/>
  </w:num>
  <w:num w:numId="36">
    <w:abstractNumId w:val="34"/>
  </w:num>
  <w:num w:numId="37">
    <w:abstractNumId w:val="7"/>
  </w:num>
  <w:num w:numId="38">
    <w:abstractNumId w:val="6"/>
  </w:num>
  <w:num w:numId="39">
    <w:abstractNumId w:val="27"/>
  </w:num>
  <w:num w:numId="40">
    <w:abstractNumId w:val="19"/>
  </w:num>
  <w:num w:numId="41">
    <w:abstractNumId w:val="24"/>
  </w:num>
  <w:num w:numId="42">
    <w:abstractNumId w:val="36"/>
  </w:num>
  <w:num w:numId="43">
    <w:abstractNumId w:val="29"/>
  </w:num>
  <w:num w:numId="44">
    <w:abstractNumId w:val="5"/>
    <w:lvlOverride w:ilvl="0">
      <w:startOverride w:val="1"/>
    </w:lvlOverride>
  </w:num>
  <w:num w:numId="45">
    <w:abstractNumId w:val="5"/>
    <w:lvlOverride w:ilvl="0">
      <w:startOverride w:val="2"/>
    </w:lvlOverride>
  </w:num>
  <w:num w:numId="46">
    <w:abstractNumId w:val="5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5F0"/>
    <w:rsid w:val="00000C26"/>
    <w:rsid w:val="000033E4"/>
    <w:rsid w:val="000052AB"/>
    <w:rsid w:val="00005F4C"/>
    <w:rsid w:val="00007BA3"/>
    <w:rsid w:val="00011954"/>
    <w:rsid w:val="000121EF"/>
    <w:rsid w:val="000158E3"/>
    <w:rsid w:val="000209CC"/>
    <w:rsid w:val="00021AC5"/>
    <w:rsid w:val="00022275"/>
    <w:rsid w:val="000233B9"/>
    <w:rsid w:val="00023FD8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70A83"/>
    <w:rsid w:val="000711D2"/>
    <w:rsid w:val="00072AC9"/>
    <w:rsid w:val="00077CD5"/>
    <w:rsid w:val="0008108B"/>
    <w:rsid w:val="00083191"/>
    <w:rsid w:val="00083F62"/>
    <w:rsid w:val="00084547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361A"/>
    <w:rsid w:val="000B4023"/>
    <w:rsid w:val="000B7104"/>
    <w:rsid w:val="000C0C79"/>
    <w:rsid w:val="000C0D3B"/>
    <w:rsid w:val="000C35E1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7143"/>
    <w:rsid w:val="001617BF"/>
    <w:rsid w:val="00170B89"/>
    <w:rsid w:val="00171A52"/>
    <w:rsid w:val="00172C45"/>
    <w:rsid w:val="0017308A"/>
    <w:rsid w:val="00173134"/>
    <w:rsid w:val="001745AE"/>
    <w:rsid w:val="001755B0"/>
    <w:rsid w:val="00182368"/>
    <w:rsid w:val="0018278F"/>
    <w:rsid w:val="001833AA"/>
    <w:rsid w:val="001847B0"/>
    <w:rsid w:val="0018525A"/>
    <w:rsid w:val="001859C8"/>
    <w:rsid w:val="001874E1"/>
    <w:rsid w:val="001900F7"/>
    <w:rsid w:val="00195977"/>
    <w:rsid w:val="00197E50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B7863"/>
    <w:rsid w:val="001C15B0"/>
    <w:rsid w:val="001C264D"/>
    <w:rsid w:val="001C3AF7"/>
    <w:rsid w:val="001C74DC"/>
    <w:rsid w:val="001D2683"/>
    <w:rsid w:val="001D372C"/>
    <w:rsid w:val="001D4201"/>
    <w:rsid w:val="001D5159"/>
    <w:rsid w:val="001D60FB"/>
    <w:rsid w:val="001E0C06"/>
    <w:rsid w:val="001E1080"/>
    <w:rsid w:val="001E6D7F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2D34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987"/>
    <w:rsid w:val="00250BCC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5B73"/>
    <w:rsid w:val="0027763E"/>
    <w:rsid w:val="00280652"/>
    <w:rsid w:val="00283913"/>
    <w:rsid w:val="00283F6C"/>
    <w:rsid w:val="0029368A"/>
    <w:rsid w:val="00295A8D"/>
    <w:rsid w:val="002967C3"/>
    <w:rsid w:val="002A0F02"/>
    <w:rsid w:val="002A2250"/>
    <w:rsid w:val="002A2D6C"/>
    <w:rsid w:val="002A44B4"/>
    <w:rsid w:val="002A5364"/>
    <w:rsid w:val="002A67D1"/>
    <w:rsid w:val="002A6FD9"/>
    <w:rsid w:val="002A7113"/>
    <w:rsid w:val="002B0C54"/>
    <w:rsid w:val="002B16FE"/>
    <w:rsid w:val="002B20F6"/>
    <w:rsid w:val="002B53EA"/>
    <w:rsid w:val="002C1C2D"/>
    <w:rsid w:val="002C1CA6"/>
    <w:rsid w:val="002C4AF5"/>
    <w:rsid w:val="002C6262"/>
    <w:rsid w:val="002C6BA2"/>
    <w:rsid w:val="002D551B"/>
    <w:rsid w:val="002D782C"/>
    <w:rsid w:val="002E1223"/>
    <w:rsid w:val="002E3707"/>
    <w:rsid w:val="002E5442"/>
    <w:rsid w:val="002E65A4"/>
    <w:rsid w:val="002F0982"/>
    <w:rsid w:val="002F0D27"/>
    <w:rsid w:val="002F2B7F"/>
    <w:rsid w:val="002F3C58"/>
    <w:rsid w:val="002F51FF"/>
    <w:rsid w:val="002F5A0F"/>
    <w:rsid w:val="002F62BE"/>
    <w:rsid w:val="0030104F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40B7C"/>
    <w:rsid w:val="00347299"/>
    <w:rsid w:val="00357C2B"/>
    <w:rsid w:val="003612F8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141F"/>
    <w:rsid w:val="003B2D01"/>
    <w:rsid w:val="003B2D04"/>
    <w:rsid w:val="003B3146"/>
    <w:rsid w:val="003B3BC4"/>
    <w:rsid w:val="003B4EFB"/>
    <w:rsid w:val="003C1A5D"/>
    <w:rsid w:val="003C1BA0"/>
    <w:rsid w:val="003C1DB5"/>
    <w:rsid w:val="003C2334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3F43F1"/>
    <w:rsid w:val="00402877"/>
    <w:rsid w:val="00402D10"/>
    <w:rsid w:val="00406E07"/>
    <w:rsid w:val="0040787C"/>
    <w:rsid w:val="00407AA8"/>
    <w:rsid w:val="00410997"/>
    <w:rsid w:val="00413C3C"/>
    <w:rsid w:val="00414066"/>
    <w:rsid w:val="004152B5"/>
    <w:rsid w:val="004159CF"/>
    <w:rsid w:val="00415CD3"/>
    <w:rsid w:val="00416771"/>
    <w:rsid w:val="00416F7B"/>
    <w:rsid w:val="00420CA7"/>
    <w:rsid w:val="0042291C"/>
    <w:rsid w:val="004265DC"/>
    <w:rsid w:val="004270E9"/>
    <w:rsid w:val="004312BC"/>
    <w:rsid w:val="00431FA7"/>
    <w:rsid w:val="00432DC9"/>
    <w:rsid w:val="0043404E"/>
    <w:rsid w:val="004378CF"/>
    <w:rsid w:val="00441CE6"/>
    <w:rsid w:val="00442250"/>
    <w:rsid w:val="0044594D"/>
    <w:rsid w:val="0044784C"/>
    <w:rsid w:val="00450F85"/>
    <w:rsid w:val="0045360F"/>
    <w:rsid w:val="00454175"/>
    <w:rsid w:val="00454289"/>
    <w:rsid w:val="004565F5"/>
    <w:rsid w:val="0045793C"/>
    <w:rsid w:val="0046188D"/>
    <w:rsid w:val="00461AF4"/>
    <w:rsid w:val="004634F7"/>
    <w:rsid w:val="00470928"/>
    <w:rsid w:val="00473723"/>
    <w:rsid w:val="00473DBB"/>
    <w:rsid w:val="004747B6"/>
    <w:rsid w:val="00477D22"/>
    <w:rsid w:val="0048600B"/>
    <w:rsid w:val="004877B2"/>
    <w:rsid w:val="00487EE6"/>
    <w:rsid w:val="00490694"/>
    <w:rsid w:val="00492336"/>
    <w:rsid w:val="0049519C"/>
    <w:rsid w:val="004953AD"/>
    <w:rsid w:val="00495452"/>
    <w:rsid w:val="00496604"/>
    <w:rsid w:val="0049704D"/>
    <w:rsid w:val="004A3FA4"/>
    <w:rsid w:val="004A5E74"/>
    <w:rsid w:val="004A79C8"/>
    <w:rsid w:val="004B5A1B"/>
    <w:rsid w:val="004B5C98"/>
    <w:rsid w:val="004B6CBF"/>
    <w:rsid w:val="004B794F"/>
    <w:rsid w:val="004B7AB3"/>
    <w:rsid w:val="004C1CEA"/>
    <w:rsid w:val="004C1DC4"/>
    <w:rsid w:val="004C33FC"/>
    <w:rsid w:val="004C41A2"/>
    <w:rsid w:val="004C5EA7"/>
    <w:rsid w:val="004C6B51"/>
    <w:rsid w:val="004D5852"/>
    <w:rsid w:val="004D5C3F"/>
    <w:rsid w:val="004E290B"/>
    <w:rsid w:val="004E61DC"/>
    <w:rsid w:val="004F0BBF"/>
    <w:rsid w:val="004F1420"/>
    <w:rsid w:val="0050112F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032B"/>
    <w:rsid w:val="00522A89"/>
    <w:rsid w:val="005239F6"/>
    <w:rsid w:val="0052481D"/>
    <w:rsid w:val="00530268"/>
    <w:rsid w:val="0053116D"/>
    <w:rsid w:val="005316C1"/>
    <w:rsid w:val="00531A50"/>
    <w:rsid w:val="005320E7"/>
    <w:rsid w:val="0053293E"/>
    <w:rsid w:val="00534197"/>
    <w:rsid w:val="005412F6"/>
    <w:rsid w:val="0054605A"/>
    <w:rsid w:val="005469C5"/>
    <w:rsid w:val="0055058D"/>
    <w:rsid w:val="005531C2"/>
    <w:rsid w:val="005536D5"/>
    <w:rsid w:val="00554E95"/>
    <w:rsid w:val="0055726F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92163"/>
    <w:rsid w:val="005A012B"/>
    <w:rsid w:val="005A38E6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3938"/>
    <w:rsid w:val="005E432B"/>
    <w:rsid w:val="005F0E4D"/>
    <w:rsid w:val="005F20A4"/>
    <w:rsid w:val="005F6CAC"/>
    <w:rsid w:val="005F7392"/>
    <w:rsid w:val="006000BE"/>
    <w:rsid w:val="006004ED"/>
    <w:rsid w:val="00601368"/>
    <w:rsid w:val="0060211D"/>
    <w:rsid w:val="00603603"/>
    <w:rsid w:val="00603D74"/>
    <w:rsid w:val="00604C68"/>
    <w:rsid w:val="006057C2"/>
    <w:rsid w:val="006060C3"/>
    <w:rsid w:val="006065D0"/>
    <w:rsid w:val="00607B45"/>
    <w:rsid w:val="00611252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74B5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473E"/>
    <w:rsid w:val="00645E00"/>
    <w:rsid w:val="00650195"/>
    <w:rsid w:val="00652D4A"/>
    <w:rsid w:val="00654982"/>
    <w:rsid w:val="0065609C"/>
    <w:rsid w:val="00657D4D"/>
    <w:rsid w:val="00660719"/>
    <w:rsid w:val="006703A8"/>
    <w:rsid w:val="006716AF"/>
    <w:rsid w:val="0067179E"/>
    <w:rsid w:val="00677102"/>
    <w:rsid w:val="00677DA6"/>
    <w:rsid w:val="0068065C"/>
    <w:rsid w:val="0068282D"/>
    <w:rsid w:val="0068330E"/>
    <w:rsid w:val="00685476"/>
    <w:rsid w:val="00693849"/>
    <w:rsid w:val="00693EFA"/>
    <w:rsid w:val="00693FDA"/>
    <w:rsid w:val="00695149"/>
    <w:rsid w:val="00695C2D"/>
    <w:rsid w:val="0069637E"/>
    <w:rsid w:val="006967BD"/>
    <w:rsid w:val="00696EB6"/>
    <w:rsid w:val="006975D9"/>
    <w:rsid w:val="006976C8"/>
    <w:rsid w:val="006A581B"/>
    <w:rsid w:val="006B0284"/>
    <w:rsid w:val="006B0941"/>
    <w:rsid w:val="006B198B"/>
    <w:rsid w:val="006B1ABD"/>
    <w:rsid w:val="006B2D3D"/>
    <w:rsid w:val="006B4813"/>
    <w:rsid w:val="006B68C2"/>
    <w:rsid w:val="006B6A2D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17B6"/>
    <w:rsid w:val="007126CC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B8D"/>
    <w:rsid w:val="00736147"/>
    <w:rsid w:val="007413AF"/>
    <w:rsid w:val="00741483"/>
    <w:rsid w:val="00743DB4"/>
    <w:rsid w:val="00744567"/>
    <w:rsid w:val="00745651"/>
    <w:rsid w:val="00747116"/>
    <w:rsid w:val="0074713D"/>
    <w:rsid w:val="0075371D"/>
    <w:rsid w:val="00753FA4"/>
    <w:rsid w:val="00754780"/>
    <w:rsid w:val="00755AEB"/>
    <w:rsid w:val="00764908"/>
    <w:rsid w:val="007657CB"/>
    <w:rsid w:val="00766A47"/>
    <w:rsid w:val="0076724F"/>
    <w:rsid w:val="00771617"/>
    <w:rsid w:val="00773F6E"/>
    <w:rsid w:val="007820C8"/>
    <w:rsid w:val="00792133"/>
    <w:rsid w:val="0079218C"/>
    <w:rsid w:val="0079394C"/>
    <w:rsid w:val="0079421C"/>
    <w:rsid w:val="007950A1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B1DC1"/>
    <w:rsid w:val="007B1EC3"/>
    <w:rsid w:val="007B28F2"/>
    <w:rsid w:val="007B2FD3"/>
    <w:rsid w:val="007B3D24"/>
    <w:rsid w:val="007B40E7"/>
    <w:rsid w:val="007B79A9"/>
    <w:rsid w:val="007C1DDC"/>
    <w:rsid w:val="007C1E63"/>
    <w:rsid w:val="007C2320"/>
    <w:rsid w:val="007C521C"/>
    <w:rsid w:val="007C55A0"/>
    <w:rsid w:val="007C5CA3"/>
    <w:rsid w:val="007C74A1"/>
    <w:rsid w:val="007D1CE2"/>
    <w:rsid w:val="007D3D99"/>
    <w:rsid w:val="007D3F80"/>
    <w:rsid w:val="007D4E57"/>
    <w:rsid w:val="007D6EBF"/>
    <w:rsid w:val="007E01E0"/>
    <w:rsid w:val="007E4B1D"/>
    <w:rsid w:val="007E4DED"/>
    <w:rsid w:val="007E6FC4"/>
    <w:rsid w:val="007E75C9"/>
    <w:rsid w:val="007F02AB"/>
    <w:rsid w:val="007F1289"/>
    <w:rsid w:val="007F3A7E"/>
    <w:rsid w:val="007F4980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3999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633B"/>
    <w:rsid w:val="00867BAC"/>
    <w:rsid w:val="00871454"/>
    <w:rsid w:val="0087442B"/>
    <w:rsid w:val="00877DB8"/>
    <w:rsid w:val="00882571"/>
    <w:rsid w:val="008827C0"/>
    <w:rsid w:val="0088290F"/>
    <w:rsid w:val="00882C0B"/>
    <w:rsid w:val="00886DF9"/>
    <w:rsid w:val="0089282C"/>
    <w:rsid w:val="008952DB"/>
    <w:rsid w:val="00897BC1"/>
    <w:rsid w:val="008A0B6A"/>
    <w:rsid w:val="008A2FEB"/>
    <w:rsid w:val="008A777A"/>
    <w:rsid w:val="008B4796"/>
    <w:rsid w:val="008B4C81"/>
    <w:rsid w:val="008B6152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C7E"/>
    <w:rsid w:val="008D64D3"/>
    <w:rsid w:val="008D6D60"/>
    <w:rsid w:val="008E0C93"/>
    <w:rsid w:val="008E4853"/>
    <w:rsid w:val="008E4E0A"/>
    <w:rsid w:val="008E4FD8"/>
    <w:rsid w:val="008E65F0"/>
    <w:rsid w:val="008E770E"/>
    <w:rsid w:val="008F0224"/>
    <w:rsid w:val="008F4FDA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350"/>
    <w:rsid w:val="00911400"/>
    <w:rsid w:val="00913BE3"/>
    <w:rsid w:val="009150FB"/>
    <w:rsid w:val="00916D5B"/>
    <w:rsid w:val="00917197"/>
    <w:rsid w:val="009311D9"/>
    <w:rsid w:val="00933C6C"/>
    <w:rsid w:val="0094013A"/>
    <w:rsid w:val="009407D1"/>
    <w:rsid w:val="00940805"/>
    <w:rsid w:val="00942824"/>
    <w:rsid w:val="00944C05"/>
    <w:rsid w:val="00945205"/>
    <w:rsid w:val="0094579F"/>
    <w:rsid w:val="0094688E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15D2"/>
    <w:rsid w:val="00972122"/>
    <w:rsid w:val="009722F8"/>
    <w:rsid w:val="00973293"/>
    <w:rsid w:val="0097336D"/>
    <w:rsid w:val="00973BE3"/>
    <w:rsid w:val="00973E67"/>
    <w:rsid w:val="00975BE9"/>
    <w:rsid w:val="00984E37"/>
    <w:rsid w:val="00984FF7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0D10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199"/>
    <w:rsid w:val="00A07A11"/>
    <w:rsid w:val="00A10E30"/>
    <w:rsid w:val="00A13CBD"/>
    <w:rsid w:val="00A14D3B"/>
    <w:rsid w:val="00A15DB7"/>
    <w:rsid w:val="00A17678"/>
    <w:rsid w:val="00A17E0D"/>
    <w:rsid w:val="00A20B74"/>
    <w:rsid w:val="00A22A00"/>
    <w:rsid w:val="00A24E5B"/>
    <w:rsid w:val="00A369B0"/>
    <w:rsid w:val="00A44488"/>
    <w:rsid w:val="00A4460F"/>
    <w:rsid w:val="00A479FC"/>
    <w:rsid w:val="00A50D0F"/>
    <w:rsid w:val="00A530DB"/>
    <w:rsid w:val="00A54C58"/>
    <w:rsid w:val="00A564BC"/>
    <w:rsid w:val="00A569A3"/>
    <w:rsid w:val="00A56EE2"/>
    <w:rsid w:val="00A57514"/>
    <w:rsid w:val="00A61891"/>
    <w:rsid w:val="00A61E56"/>
    <w:rsid w:val="00A623F2"/>
    <w:rsid w:val="00A67144"/>
    <w:rsid w:val="00A702BE"/>
    <w:rsid w:val="00A7473A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A6E3B"/>
    <w:rsid w:val="00AB0FF2"/>
    <w:rsid w:val="00AB3005"/>
    <w:rsid w:val="00AB305F"/>
    <w:rsid w:val="00AC3109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7F0A"/>
    <w:rsid w:val="00B01942"/>
    <w:rsid w:val="00B02F9A"/>
    <w:rsid w:val="00B052F1"/>
    <w:rsid w:val="00B05353"/>
    <w:rsid w:val="00B10CBC"/>
    <w:rsid w:val="00B122B1"/>
    <w:rsid w:val="00B13E66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130E"/>
    <w:rsid w:val="00B717D4"/>
    <w:rsid w:val="00B71F1A"/>
    <w:rsid w:val="00B743F8"/>
    <w:rsid w:val="00B76010"/>
    <w:rsid w:val="00B81195"/>
    <w:rsid w:val="00B814E2"/>
    <w:rsid w:val="00B838E5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B061E"/>
    <w:rsid w:val="00BB0832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6C5"/>
    <w:rsid w:val="00BD28D3"/>
    <w:rsid w:val="00BD2B68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0AA"/>
    <w:rsid w:val="00C05E51"/>
    <w:rsid w:val="00C061B1"/>
    <w:rsid w:val="00C102F9"/>
    <w:rsid w:val="00C125BB"/>
    <w:rsid w:val="00C14685"/>
    <w:rsid w:val="00C154EC"/>
    <w:rsid w:val="00C15CA8"/>
    <w:rsid w:val="00C15EFE"/>
    <w:rsid w:val="00C1635B"/>
    <w:rsid w:val="00C20E4A"/>
    <w:rsid w:val="00C227B8"/>
    <w:rsid w:val="00C23D6B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84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994"/>
    <w:rsid w:val="00C86706"/>
    <w:rsid w:val="00C94E5E"/>
    <w:rsid w:val="00C95AAB"/>
    <w:rsid w:val="00CA0088"/>
    <w:rsid w:val="00CA0F48"/>
    <w:rsid w:val="00CA1791"/>
    <w:rsid w:val="00CA1C3C"/>
    <w:rsid w:val="00CA2DBA"/>
    <w:rsid w:val="00CA605D"/>
    <w:rsid w:val="00CB0AD7"/>
    <w:rsid w:val="00CB11F7"/>
    <w:rsid w:val="00CB2635"/>
    <w:rsid w:val="00CB3B59"/>
    <w:rsid w:val="00CB3D67"/>
    <w:rsid w:val="00CB6735"/>
    <w:rsid w:val="00CB7915"/>
    <w:rsid w:val="00CC0773"/>
    <w:rsid w:val="00CC1439"/>
    <w:rsid w:val="00CC333E"/>
    <w:rsid w:val="00CC4103"/>
    <w:rsid w:val="00CC4F3E"/>
    <w:rsid w:val="00CC5CB2"/>
    <w:rsid w:val="00CC5DBA"/>
    <w:rsid w:val="00CC69AB"/>
    <w:rsid w:val="00CC7136"/>
    <w:rsid w:val="00CD1F1D"/>
    <w:rsid w:val="00CD2463"/>
    <w:rsid w:val="00CD3086"/>
    <w:rsid w:val="00CD431B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44F"/>
    <w:rsid w:val="00D24DCF"/>
    <w:rsid w:val="00D2696D"/>
    <w:rsid w:val="00D32C74"/>
    <w:rsid w:val="00D35624"/>
    <w:rsid w:val="00D37872"/>
    <w:rsid w:val="00D40872"/>
    <w:rsid w:val="00D40ABD"/>
    <w:rsid w:val="00D45AAA"/>
    <w:rsid w:val="00D46445"/>
    <w:rsid w:val="00D50683"/>
    <w:rsid w:val="00D51933"/>
    <w:rsid w:val="00D574C7"/>
    <w:rsid w:val="00D60680"/>
    <w:rsid w:val="00D61DB9"/>
    <w:rsid w:val="00D6400C"/>
    <w:rsid w:val="00D645A4"/>
    <w:rsid w:val="00D649DF"/>
    <w:rsid w:val="00D664DD"/>
    <w:rsid w:val="00D66730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32A7"/>
    <w:rsid w:val="00E052DD"/>
    <w:rsid w:val="00E054B7"/>
    <w:rsid w:val="00E07142"/>
    <w:rsid w:val="00E07DBD"/>
    <w:rsid w:val="00E11124"/>
    <w:rsid w:val="00E13458"/>
    <w:rsid w:val="00E137FA"/>
    <w:rsid w:val="00E13843"/>
    <w:rsid w:val="00E16921"/>
    <w:rsid w:val="00E17F3D"/>
    <w:rsid w:val="00E20221"/>
    <w:rsid w:val="00E20578"/>
    <w:rsid w:val="00E237E0"/>
    <w:rsid w:val="00E23ACF"/>
    <w:rsid w:val="00E2637E"/>
    <w:rsid w:val="00E310D9"/>
    <w:rsid w:val="00E316D2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65A58"/>
    <w:rsid w:val="00E71A3B"/>
    <w:rsid w:val="00E71C83"/>
    <w:rsid w:val="00E75361"/>
    <w:rsid w:val="00E75C8C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B5431"/>
    <w:rsid w:val="00EC08AF"/>
    <w:rsid w:val="00EC0BF7"/>
    <w:rsid w:val="00EC0CB3"/>
    <w:rsid w:val="00EC1A04"/>
    <w:rsid w:val="00EC5D0E"/>
    <w:rsid w:val="00EC719D"/>
    <w:rsid w:val="00EC7299"/>
    <w:rsid w:val="00EC73C7"/>
    <w:rsid w:val="00ED1955"/>
    <w:rsid w:val="00ED1AF9"/>
    <w:rsid w:val="00ED2BCC"/>
    <w:rsid w:val="00ED747A"/>
    <w:rsid w:val="00ED77AA"/>
    <w:rsid w:val="00EE014E"/>
    <w:rsid w:val="00EE2567"/>
    <w:rsid w:val="00EE4273"/>
    <w:rsid w:val="00EE5C20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0667D"/>
    <w:rsid w:val="00F0725C"/>
    <w:rsid w:val="00F10BF9"/>
    <w:rsid w:val="00F160DE"/>
    <w:rsid w:val="00F20AB5"/>
    <w:rsid w:val="00F21280"/>
    <w:rsid w:val="00F25DB2"/>
    <w:rsid w:val="00F33684"/>
    <w:rsid w:val="00F33B61"/>
    <w:rsid w:val="00F34DFC"/>
    <w:rsid w:val="00F35621"/>
    <w:rsid w:val="00F357FF"/>
    <w:rsid w:val="00F362E5"/>
    <w:rsid w:val="00F4233C"/>
    <w:rsid w:val="00F4316A"/>
    <w:rsid w:val="00F46177"/>
    <w:rsid w:val="00F50012"/>
    <w:rsid w:val="00F51706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3644"/>
    <w:rsid w:val="00FC5C6D"/>
    <w:rsid w:val="00FD142E"/>
    <w:rsid w:val="00FD2533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646"/>
    <w:rsid w:val="00FF0912"/>
    <w:rsid w:val="00FF105C"/>
    <w:rsid w:val="00FF2C21"/>
    <w:rsid w:val="00FF309D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/>
    <w:lsdException w:name="List Bullet 2" w:locked="1"/>
    <w:lsdException w:name="List Bullet 3" w:locked="1"/>
    <w:lsdException w:name="Title" w:locked="1" w:semiHidden="0" w:unhideWhenUsed="0" w:qFormat="1"/>
    <w:lsdException w:name="Default Paragraph Font" w:locked="1" w:uiPriority="0"/>
    <w:lsdException w:name="Body Text" w:locked="1" w:uiPriority="0"/>
    <w:lsdException w:name="Body Text Inde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Normal (Web)" w:locked="1"/>
    <w:lsdException w:name="Balloon Text" w:locked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275B73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richfactdown-paragraph">
    <w:name w:val="richfactdown-paragraph"/>
    <w:basedOn w:val="a3"/>
    <w:rsid w:val="00C1468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5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10053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ibrary.tsu.tula.ru/cgi-bin/zgate.exe?ACTION=follow&amp;SESSION_ID=5968&amp;TERM=%D0%A2%D1%8E%D0%BA%D0%B0%D0%B2%D0%BA%D0%B8%D0%BD%D0%B0,%20%D0%9D.%D0%90.%5B1,1004,4,101%5D&amp;LANG=ru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FD903C66-7B45-4401-9D81-07B25E491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3490</Words>
  <Characters>19898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23342</CharactersWithSpaces>
  <SharedDoc>false</SharedDoc>
  <HLinks>
    <vt:vector size="12" baseType="variant">
      <vt:variant>
        <vt:i4>7733294</vt:i4>
      </vt:variant>
      <vt:variant>
        <vt:i4>3</vt:i4>
      </vt:variant>
      <vt:variant>
        <vt:i4>0</vt:i4>
      </vt:variant>
      <vt:variant>
        <vt:i4>5</vt:i4>
      </vt:variant>
      <vt:variant>
        <vt:lpwstr>https://www.iprbookshop.ru/100534.html</vt:lpwstr>
      </vt:variant>
      <vt:variant>
        <vt:lpwstr/>
      </vt:variant>
      <vt:variant>
        <vt:i4>2687002</vt:i4>
      </vt:variant>
      <vt:variant>
        <vt:i4>0</vt:i4>
      </vt:variant>
      <vt:variant>
        <vt:i4>0</vt:i4>
      </vt:variant>
      <vt:variant>
        <vt:i4>5</vt:i4>
      </vt:variant>
      <vt:variant>
        <vt:lpwstr>http://library.tsu.tula.ru/cgi-bin/zgate.exe?ACTION=follow&amp;SESSION_ID=5968&amp;TERM=%D0%A2%D1%8E%D0%BA%D0%B0%D0%B2%D0%BA%D0%B8%D0%BD%D0%B0,%20%D0%9D.%D0%90.%5B1,1004,4,101%5D&amp;LANG=rus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Zver</cp:lastModifiedBy>
  <cp:revision>2</cp:revision>
  <cp:lastPrinted>2024-09-25T10:38:00Z</cp:lastPrinted>
  <dcterms:created xsi:type="dcterms:W3CDTF">2024-10-07T10:40:00Z</dcterms:created>
  <dcterms:modified xsi:type="dcterms:W3CDTF">2024-10-07T10:40:00Z</dcterms:modified>
</cp:coreProperties>
</file>